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1755A">
      <w:pPr>
        <w:rPr>
          <w:rFonts w:ascii="黑体" w:hAnsi="黑体" w:eastAsia="黑体" w:cs="黑体"/>
          <w:sz w:val="35"/>
          <w:szCs w:val="35"/>
        </w:rPr>
        <w:sectPr>
          <w:headerReference r:id="rId5" w:type="default"/>
          <w:pgSz w:w="11910" w:h="16840"/>
          <w:pgMar w:top="400" w:right="0" w:bottom="0" w:left="14" w:header="0" w:footer="0" w:gutter="0"/>
          <w:pgBorders>
            <w:top w:val="none" w:sz="0" w:space="0"/>
            <w:left w:val="none" w:sz="0" w:space="0"/>
            <w:bottom w:val="none" w:sz="0" w:space="0"/>
            <w:right w:val="none" w:sz="0" w:space="0"/>
          </w:pgBorders>
          <w:cols w:space="720" w:num="1"/>
        </w:sectPr>
      </w:pPr>
      <w:bookmarkStart w:id="20" w:name="_GoBack"/>
      <w:bookmarkEnd w:id="20"/>
      <w:r>
        <w:rPr>
          <w:sz w:val="21"/>
        </w:rPr>
        <mc:AlternateContent>
          <mc:Choice Requires="wps">
            <w:drawing>
              <wp:anchor distT="0" distB="0" distL="114300" distR="114300" simplePos="0" relativeHeight="251675648" behindDoc="0" locked="0" layoutInCell="1" allowOverlap="1">
                <wp:simplePos x="0" y="0"/>
                <wp:positionH relativeFrom="column">
                  <wp:posOffset>772160</wp:posOffset>
                </wp:positionH>
                <wp:positionV relativeFrom="paragraph">
                  <wp:posOffset>1844040</wp:posOffset>
                </wp:positionV>
                <wp:extent cx="5902325" cy="154495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5902325" cy="154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725B1">
                            <w:pPr>
                              <w:jc w:val="right"/>
                              <w:rPr>
                                <w:rFonts w:hint="default" w:ascii="微软雅黑" w:hAnsi="微软雅黑" w:eastAsia="微软雅黑" w:cs="微软雅黑"/>
                                <w:b/>
                                <w:bCs/>
                                <w:color w:val="000000" w:themeColor="text1"/>
                                <w:sz w:val="144"/>
                                <w:szCs w:val="144"/>
                                <w:lang w:val="en-US" w:eastAsia="zh-CN"/>
                                <w14:textFill>
                                  <w14:solidFill>
                                    <w14:schemeClr w14:val="tx1"/>
                                  </w14:solidFill>
                                </w14:textFill>
                              </w:rPr>
                            </w:pPr>
                            <w:r>
                              <w:rPr>
                                <w:rFonts w:hint="eastAsia" w:ascii="微软雅黑" w:hAnsi="微软雅黑" w:eastAsia="微软雅黑" w:cs="微软雅黑"/>
                                <w:b/>
                                <w:bCs/>
                                <w:color w:val="000000" w:themeColor="text1"/>
                                <w:sz w:val="72"/>
                                <w:szCs w:val="72"/>
                                <w:lang w:val="en-US" w:eastAsia="zh-CN"/>
                                <w14:textFill>
                                  <w14:solidFill>
                                    <w14:schemeClr w14:val="tx1"/>
                                  </w14:solidFill>
                                </w14:textFill>
                              </w:rPr>
                              <w:t>忻州市飞天艺术职业学校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pt;margin-top:145.2pt;height:121.65pt;width:464.75pt;z-index:251675648;mso-width-relative:page;mso-height-relative:page;" filled="f" stroked="f" coordsize="21600,21600" o:gfxdata="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qhKdU3AAAAAwBAAAPAAAAAAAAAAEAIAAAACIA&#10;AABkcnMvZG93bnJldi54bWxQSwECFAAUAAAACACHTuJAfF4qgT4CAABpBAAADgAAAAAAAAABACAA&#10;AAArAQAAZHJzL2Uyb0RvYy54bWxQSwUGAAAAAAYABgBZAQAA2wUAAAAA&#10;">
                <v:fill on="f" focussize="0,0"/>
                <v:stroke on="f" weight="0.5pt"/>
                <v:imagedata o:title=""/>
                <o:lock v:ext="edit" aspectratio="f"/>
                <v:textbox>
                  <w:txbxContent>
                    <w:p w14:paraId="453725B1">
                      <w:pPr>
                        <w:jc w:val="right"/>
                        <w:rPr>
                          <w:rFonts w:hint="default" w:ascii="微软雅黑" w:hAnsi="微软雅黑" w:eastAsia="微软雅黑" w:cs="微软雅黑"/>
                          <w:b/>
                          <w:bCs/>
                          <w:color w:val="000000" w:themeColor="text1"/>
                          <w:sz w:val="144"/>
                          <w:szCs w:val="144"/>
                          <w:lang w:val="en-US" w:eastAsia="zh-CN"/>
                          <w14:textFill>
                            <w14:solidFill>
                              <w14:schemeClr w14:val="tx1"/>
                            </w14:solidFill>
                          </w14:textFill>
                        </w:rPr>
                      </w:pPr>
                      <w:r>
                        <w:rPr>
                          <w:rFonts w:hint="eastAsia" w:ascii="微软雅黑" w:hAnsi="微软雅黑" w:eastAsia="微软雅黑" w:cs="微软雅黑"/>
                          <w:b/>
                          <w:bCs/>
                          <w:color w:val="000000" w:themeColor="text1"/>
                          <w:sz w:val="72"/>
                          <w:szCs w:val="72"/>
                          <w:lang w:val="en-US" w:eastAsia="zh-CN"/>
                          <w14:textFill>
                            <w14:solidFill>
                              <w14:schemeClr w14:val="tx1"/>
                            </w14:solidFill>
                          </w14:textFill>
                        </w:rPr>
                        <w:t>忻州市飞天艺术职业学校</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1106170</wp:posOffset>
                </wp:positionH>
                <wp:positionV relativeFrom="paragraph">
                  <wp:posOffset>3342005</wp:posOffset>
                </wp:positionV>
                <wp:extent cx="5902325" cy="1544955"/>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5902325" cy="154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0CBF2">
                            <w:pPr>
                              <w:jc w:val="cente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pPr>
                            <w: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t>航空服务专业人才</w:t>
                            </w:r>
                          </w:p>
                          <w:p w14:paraId="2CEFDF20">
                            <w:pPr>
                              <w:jc w:val="center"/>
                              <w:rPr>
                                <w:rFonts w:hint="default" w:ascii="微软雅黑" w:hAnsi="微软雅黑" w:eastAsia="微软雅黑" w:cs="微软雅黑"/>
                                <w:b/>
                                <w:bCs/>
                                <w:color w:val="000000" w:themeColor="text1"/>
                                <w:sz w:val="56"/>
                                <w:szCs w:val="56"/>
                                <w:lang w:val="en-US" w:eastAsia="zh-CN"/>
                                <w14:textFill>
                                  <w14:solidFill>
                                    <w14:schemeClr w14:val="tx1"/>
                                  </w14:solidFill>
                                </w14:textFill>
                              </w:rPr>
                            </w:pPr>
                            <w: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t>培养方案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7.1pt;margin-top:263.15pt;height:121.65pt;width:464.75pt;z-index:251676672;mso-width-relative:page;mso-height-relative:page;" filled="f" stroked="f" coordsize="21600,21600" o:gfxdata="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7NvnS3AAAAAwBAAAPAAAAAAAAAAEAIAAAACIA&#10;AABkcnMvZG93bnJldi54bWxQSwECFAAUAAAACACHTuJAuhWjmD4CAABpBAAADgAAAAAAAAABACAA&#10;AAArAQAAZHJzL2Uyb0RvYy54bWxQSwUGAAAAAAYABgBZAQAA2wUAAAAA&#10;">
                <v:fill on="f" focussize="0,0"/>
                <v:stroke on="f" weight="0.5pt"/>
                <v:imagedata o:title=""/>
                <o:lock v:ext="edit" aspectratio="f"/>
                <v:textbox>
                  <w:txbxContent>
                    <w:p w14:paraId="7A00CBF2">
                      <w:pPr>
                        <w:jc w:val="cente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pPr>
                      <w: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t>航空服务专业人才</w:t>
                      </w:r>
                    </w:p>
                    <w:p w14:paraId="2CEFDF20">
                      <w:pPr>
                        <w:jc w:val="center"/>
                        <w:rPr>
                          <w:rFonts w:hint="default" w:ascii="微软雅黑" w:hAnsi="微软雅黑" w:eastAsia="微软雅黑" w:cs="微软雅黑"/>
                          <w:b/>
                          <w:bCs/>
                          <w:color w:val="000000" w:themeColor="text1"/>
                          <w:sz w:val="56"/>
                          <w:szCs w:val="56"/>
                          <w:lang w:val="en-US" w:eastAsia="zh-CN"/>
                          <w14:textFill>
                            <w14:solidFill>
                              <w14:schemeClr w14:val="tx1"/>
                            </w14:solidFill>
                          </w14:textFill>
                        </w:rPr>
                      </w:pPr>
                      <w: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t>培养方案</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1023620</wp:posOffset>
                </wp:positionH>
                <wp:positionV relativeFrom="paragraph">
                  <wp:posOffset>8767445</wp:posOffset>
                </wp:positionV>
                <wp:extent cx="5902325" cy="1544955"/>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5902325" cy="154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3F847">
                            <w:pPr>
                              <w:jc w:val="center"/>
                              <w:rPr>
                                <w:rFonts w:hint="default" w:ascii="微软雅黑" w:hAnsi="微软雅黑" w:eastAsia="微软雅黑" w:cs="微软雅黑"/>
                                <w:b w:val="0"/>
                                <w:bCs w:val="0"/>
                                <w:color w:val="000000" w:themeColor="text1"/>
                                <w:sz w:val="44"/>
                                <w:szCs w:val="44"/>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44"/>
                                <w:szCs w:val="44"/>
                                <w:lang w:val="en-US" w:eastAsia="zh-CN"/>
                                <w14:textFill>
                                  <w14:solidFill>
                                    <w14:schemeClr w14:val="tx1"/>
                                  </w14:solidFill>
                                </w14:textFill>
                              </w:rPr>
                              <w:t>2026年3月27日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6pt;margin-top:690.35pt;height:121.65pt;width:464.75pt;z-index:251677696;mso-width-relative:page;mso-height-relative:page;" filled="f" stroked="f" coordsize="21600,21600" o:gfxdata="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hkR0Y2wAAAA4BAAAPAAAAAAAAAAEAIAAAACIA&#10;AABkcnMvZG93bnJldi54bWxQSwECFAAUAAAACACHTuJACiRNGD8CAABpBAAADgAAAAAAAAABACAA&#10;AAAqAQAAZHJzL2Uyb0RvYy54bWxQSwUGAAAAAAYABgBZAQAA2wUAAAAA&#10;">
                <v:fill on="f" focussize="0,0"/>
                <v:stroke on="f" weight="0.5pt"/>
                <v:imagedata o:title=""/>
                <o:lock v:ext="edit" aspectratio="f"/>
                <v:textbox>
                  <w:txbxContent>
                    <w:p w14:paraId="2143F847">
                      <w:pPr>
                        <w:jc w:val="center"/>
                        <w:rPr>
                          <w:rFonts w:hint="default" w:ascii="微软雅黑" w:hAnsi="微软雅黑" w:eastAsia="微软雅黑" w:cs="微软雅黑"/>
                          <w:b w:val="0"/>
                          <w:bCs w:val="0"/>
                          <w:color w:val="000000" w:themeColor="text1"/>
                          <w:sz w:val="44"/>
                          <w:szCs w:val="44"/>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44"/>
                          <w:szCs w:val="44"/>
                          <w:lang w:val="en-US" w:eastAsia="zh-CN"/>
                          <w14:textFill>
                            <w14:solidFill>
                              <w14:schemeClr w14:val="tx1"/>
                            </w14:solidFill>
                          </w14:textFill>
                        </w:rPr>
                        <w:t>2026年3月27日</w:t>
                      </w:r>
                    </w:p>
                  </w:txbxContent>
                </v:textbox>
              </v:shape>
            </w:pict>
          </mc:Fallback>
        </mc:AlternateContent>
      </w:r>
      <w:r>
        <w:drawing>
          <wp:anchor distT="0" distB="0" distL="114300" distR="114300" simplePos="0" relativeHeight="251673600" behindDoc="1" locked="0" layoutInCell="1" allowOverlap="1">
            <wp:simplePos x="0" y="0"/>
            <wp:positionH relativeFrom="column">
              <wp:posOffset>-114935</wp:posOffset>
            </wp:positionH>
            <wp:positionV relativeFrom="paragraph">
              <wp:posOffset>-376555</wp:posOffset>
            </wp:positionV>
            <wp:extent cx="7665720" cy="10866120"/>
            <wp:effectExtent l="0" t="0" r="11430"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a:stretch>
                      <a:fillRect/>
                    </a:stretch>
                  </pic:blipFill>
                  <pic:spPr>
                    <a:xfrm>
                      <a:off x="0" y="0"/>
                      <a:ext cx="7665720" cy="10866120"/>
                    </a:xfrm>
                    <a:prstGeom prst="rect">
                      <a:avLst/>
                    </a:prstGeom>
                    <a:noFill/>
                    <a:ln>
                      <a:noFill/>
                    </a:ln>
                  </pic:spPr>
                </pic:pic>
              </a:graphicData>
            </a:graphic>
          </wp:anchor>
        </w:drawing>
      </w:r>
      <w:r>
        <w:rPr>
          <w:sz w:val="21"/>
        </w:rPr>
        <mc:AlternateContent>
          <mc:Choice Requires="wps">
            <w:drawing>
              <wp:anchor distT="0" distB="0" distL="114300" distR="114300" simplePos="0" relativeHeight="251672576" behindDoc="0" locked="0" layoutInCell="1" allowOverlap="1">
                <wp:simplePos x="0" y="0"/>
                <wp:positionH relativeFrom="column">
                  <wp:posOffset>2178050</wp:posOffset>
                </wp:positionH>
                <wp:positionV relativeFrom="paragraph">
                  <wp:posOffset>5755005</wp:posOffset>
                </wp:positionV>
                <wp:extent cx="2566035" cy="687705"/>
                <wp:effectExtent l="0" t="0" r="0" b="0"/>
                <wp:wrapNone/>
                <wp:docPr id="10" name="文本框 10"/>
                <wp:cNvGraphicFramePr/>
                <a:graphic xmlns:a="http://schemas.openxmlformats.org/drawingml/2006/main">
                  <a:graphicData uri="http://schemas.microsoft.com/office/word/2010/wordprocessingShape">
                    <wps:wsp>
                      <wps:cNvSpPr txBox="1"/>
                      <wps:spPr>
                        <a:xfrm rot="19500000">
                          <a:off x="0" y="0"/>
                          <a:ext cx="2566035" cy="687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C9E8B">
                            <w:pPr>
                              <w:jc w:val="right"/>
                              <w:rPr>
                                <w:b/>
                                <w:bCs/>
                                <w:color w:val="FFFFFF" w:themeColor="background1"/>
                                <w:sz w:val="20"/>
                                <w:szCs w:val="22"/>
                                <w14:textFill>
                                  <w14:solidFill>
                                    <w14:schemeClr w14:val="bg1"/>
                                  </w14:solidFill>
                                </w14:textFill>
                              </w:rPr>
                            </w:pPr>
                            <w:r>
                              <w:rPr>
                                <w:rFonts w:ascii="微软雅黑" w:hAnsi="微软雅黑" w:eastAsia="微软雅黑" w:cs="mn-cs"/>
                                <w:b/>
                                <w:bCs/>
                                <w:color w:val="FFFFFF" w:themeColor="background1"/>
                                <w:kern w:val="24"/>
                                <w:sz w:val="44"/>
                                <w:szCs w:val="44"/>
                                <w14:textFill>
                                  <w14:solidFill>
                                    <w14:schemeClr w14:val="bg1"/>
                                  </w14:solidFill>
                                </w14:textFill>
                              </w:rPr>
                              <w:t>RESUME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5pt;margin-top:453.15pt;height:54.15pt;width:202.05pt;rotation:-2293760f;z-index:251672576;mso-width-relative:page;mso-height-relative:page;" filled="f" stroked="f" coordsize="21600,21600" o:gfxdata="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7CXf53QAAAAwBAAAPAAAAAAAAAAEA&#10;IAAAACIAAABkcnMvZG93bnJldi54bWxQSwECFAAUAAAACACHTuJAoSzTdEMCAAB3BAAADgAAAAAA&#10;AAABACAAAAAsAQAAZHJzL2Uyb0RvYy54bWxQSwUGAAAAAAYABgBZAQAA4QUAAAAA&#10;">
                <v:fill on="f" focussize="0,0"/>
                <v:stroke on="f" weight="0.5pt"/>
                <v:imagedata o:title=""/>
                <o:lock v:ext="edit" aspectratio="f"/>
                <v:textbox>
                  <w:txbxContent>
                    <w:p w14:paraId="43DC9E8B">
                      <w:pPr>
                        <w:jc w:val="right"/>
                        <w:rPr>
                          <w:b/>
                          <w:bCs/>
                          <w:color w:val="FFFFFF" w:themeColor="background1"/>
                          <w:sz w:val="20"/>
                          <w:szCs w:val="22"/>
                          <w14:textFill>
                            <w14:solidFill>
                              <w14:schemeClr w14:val="bg1"/>
                            </w14:solidFill>
                          </w14:textFill>
                        </w:rPr>
                      </w:pPr>
                      <w:r>
                        <w:rPr>
                          <w:rFonts w:ascii="微软雅黑" w:hAnsi="微软雅黑" w:eastAsia="微软雅黑" w:cs="mn-cs"/>
                          <w:b/>
                          <w:bCs/>
                          <w:color w:val="FFFFFF" w:themeColor="background1"/>
                          <w:kern w:val="24"/>
                          <w:sz w:val="44"/>
                          <w:szCs w:val="44"/>
                          <w14:textFill>
                            <w14:solidFill>
                              <w14:schemeClr w14:val="bg1"/>
                            </w14:solidFill>
                          </w14:textFill>
                        </w:rPr>
                        <w:t>RESUME</w:t>
                      </w:r>
                    </w:p>
                  </w:txbxContent>
                </v:textbox>
              </v:shape>
            </w:pict>
          </mc:Fallback>
        </mc:AlternateContent>
      </w:r>
      <w:r>
        <w:drawing>
          <wp:anchor distT="0" distB="0" distL="114300" distR="114300" simplePos="0" relativeHeight="251674624" behindDoc="0" locked="0" layoutInCell="1" allowOverlap="1">
            <wp:simplePos x="0" y="0"/>
            <wp:positionH relativeFrom="column">
              <wp:posOffset>3062605</wp:posOffset>
            </wp:positionH>
            <wp:positionV relativeFrom="paragraph">
              <wp:posOffset>283845</wp:posOffset>
            </wp:positionV>
            <wp:extent cx="1733550" cy="1558290"/>
            <wp:effectExtent l="0" t="0" r="0" b="0"/>
            <wp:wrapSquare wrapText="bothSides"/>
            <wp:docPr id="71" name="图片 71" descr="12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121212"/>
                    <pic:cNvPicPr>
                      <a:picLocks noChangeAspect="1"/>
                    </pic:cNvPicPr>
                  </pic:nvPicPr>
                  <pic:blipFill>
                    <a:blip r:embed="rId27"/>
                    <a:stretch>
                      <a:fillRect/>
                    </a:stretch>
                  </pic:blipFill>
                  <pic:spPr>
                    <a:xfrm>
                      <a:off x="0" y="0"/>
                      <a:ext cx="1733550" cy="1558290"/>
                    </a:xfrm>
                    <a:prstGeom prst="rect">
                      <a:avLst/>
                    </a:prstGeom>
                  </pic:spPr>
                </pic:pic>
              </a:graphicData>
            </a:graphic>
          </wp:anchor>
        </w:drawing>
      </w:r>
    </w:p>
    <w:p w14:paraId="437D6EF6">
      <w:pPr>
        <w:pStyle w:val="2"/>
        <w:spacing w:line="241" w:lineRule="auto"/>
        <w:ind w:firstLine="1815" w:firstLineChars="400"/>
        <w:rPr>
          <w:rFonts w:ascii="黑体" w:hAnsi="黑体" w:eastAsia="黑体" w:cs="黑体"/>
          <w:b/>
          <w:bCs/>
          <w:spacing w:val="6"/>
          <w:sz w:val="44"/>
          <w:szCs w:val="44"/>
        </w:rPr>
      </w:pPr>
    </w:p>
    <w:p w14:paraId="0849952C">
      <w:pPr>
        <w:bidi w:val="0"/>
      </w:pPr>
    </w:p>
    <w:p w14:paraId="3C340C1B">
      <w:pPr>
        <w:bidi w:val="0"/>
      </w:pPr>
    </w:p>
    <w:p w14:paraId="3229A788">
      <w:pPr>
        <w:bidi w:val="0"/>
      </w:pPr>
    </w:p>
    <w:p w14:paraId="6026BB41">
      <w:pPr>
        <w:bidi w:val="0"/>
      </w:pPr>
    </w:p>
    <w:p w14:paraId="6597E3FF">
      <w:pPr>
        <w:bidi w:val="0"/>
      </w:pPr>
    </w:p>
    <w:p w14:paraId="0400F00B">
      <w:pPr>
        <w:bidi w:val="0"/>
      </w:pPr>
    </w:p>
    <w:sdt>
      <w:sdtPr>
        <w:rPr>
          <w:rFonts w:ascii="宋体" w:hAnsi="宋体" w:eastAsia="宋体" w:cs="宋体"/>
          <w:sz w:val="28"/>
          <w:szCs w:val="28"/>
        </w:rPr>
        <w:id w:val="147474640"/>
        <w:docPartObj>
          <w:docPartGallery w:val="Table of Contents"/>
          <w:docPartUnique/>
        </w:docPartObj>
      </w:sdtPr>
      <w:sdtEndPr>
        <w:rPr>
          <w:rFonts w:ascii="宋体" w:hAnsi="宋体" w:eastAsia="宋体" w:cs="宋体"/>
          <w:sz w:val="24"/>
          <w:szCs w:val="24"/>
        </w:rPr>
      </w:sdtEndPr>
      <w:sdtContent>
        <w:p w14:paraId="26B4BE60">
          <w:pPr>
            <w:spacing w:before="91" w:line="222" w:lineRule="auto"/>
            <w:ind w:left="4023"/>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7"/>
              <w:sz w:val="28"/>
              <w:szCs w:val="28"/>
            </w:rPr>
            <w:t xml:space="preserve">  </w:t>
          </w:r>
          <w:r>
            <w:rPr>
              <w:rFonts w:ascii="宋体" w:hAnsi="宋体" w:eastAsia="宋体" w:cs="宋体"/>
              <w:b/>
              <w:bCs/>
              <w:spacing w:val="-35"/>
              <w:sz w:val="28"/>
              <w:szCs w:val="28"/>
            </w:rPr>
            <w:t>录</w:t>
          </w:r>
        </w:p>
        <w:p w14:paraId="64A114FF">
          <w:pPr>
            <w:tabs>
              <w:tab w:val="right" w:leader="dot" w:pos="8770"/>
            </w:tabs>
            <w:spacing w:before="202" w:line="184" w:lineRule="auto"/>
            <w:ind w:left="4"/>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b/>
              <w:bCs/>
              <w:spacing w:val="-4"/>
              <w:sz w:val="24"/>
              <w:szCs w:val="24"/>
            </w:rPr>
            <w:t>一、专业名称及代码</w:t>
          </w:r>
          <w:r>
            <w:rPr>
              <w:rFonts w:ascii="宋体" w:hAnsi="宋体" w:eastAsia="宋体" w:cs="宋体"/>
              <w:spacing w:val="82"/>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1"/>
              <w:sz w:val="24"/>
              <w:szCs w:val="24"/>
            </w:rPr>
            <w:t xml:space="preserve"> </w:t>
          </w:r>
          <w:r>
            <w:rPr>
              <w:rFonts w:ascii="宋体" w:hAnsi="宋体" w:eastAsia="宋体" w:cs="宋体"/>
              <w:b/>
              <w:bCs/>
              <w:spacing w:val="-30"/>
              <w:sz w:val="24"/>
              <w:szCs w:val="24"/>
            </w:rPr>
            <w:t>1</w:t>
          </w:r>
          <w:r>
            <w:rPr>
              <w:rFonts w:ascii="宋体" w:hAnsi="宋体" w:eastAsia="宋体" w:cs="宋体"/>
              <w:b/>
              <w:bCs/>
              <w:spacing w:val="-30"/>
              <w:sz w:val="24"/>
              <w:szCs w:val="24"/>
            </w:rPr>
            <w:fldChar w:fldCharType="end"/>
          </w:r>
        </w:p>
        <w:p w14:paraId="6D609493">
          <w:pPr>
            <w:tabs>
              <w:tab w:val="right" w:leader="dot" w:pos="8770"/>
            </w:tabs>
            <w:spacing w:before="180" w:line="185" w:lineRule="auto"/>
            <w:ind w:left="4"/>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b/>
              <w:bCs/>
              <w:spacing w:val="-4"/>
              <w:sz w:val="24"/>
              <w:szCs w:val="24"/>
            </w:rPr>
            <w:t>二、入学基本要求</w:t>
          </w:r>
          <w:r>
            <w:rPr>
              <w:rFonts w:ascii="宋体" w:hAnsi="宋体" w:eastAsia="宋体" w:cs="宋体"/>
              <w:spacing w:val="80"/>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1"/>
              <w:sz w:val="24"/>
              <w:szCs w:val="24"/>
            </w:rPr>
            <w:t xml:space="preserve"> </w:t>
          </w:r>
          <w:r>
            <w:rPr>
              <w:rFonts w:ascii="宋体" w:hAnsi="宋体" w:eastAsia="宋体" w:cs="宋体"/>
              <w:b/>
              <w:bCs/>
              <w:spacing w:val="-30"/>
              <w:sz w:val="24"/>
              <w:szCs w:val="24"/>
            </w:rPr>
            <w:t>1</w:t>
          </w:r>
          <w:r>
            <w:rPr>
              <w:rFonts w:ascii="宋体" w:hAnsi="宋体" w:eastAsia="宋体" w:cs="宋体"/>
              <w:b/>
              <w:bCs/>
              <w:spacing w:val="-30"/>
              <w:sz w:val="24"/>
              <w:szCs w:val="24"/>
            </w:rPr>
            <w:fldChar w:fldCharType="end"/>
          </w:r>
        </w:p>
        <w:p w14:paraId="6CA3C224">
          <w:pPr>
            <w:tabs>
              <w:tab w:val="right" w:leader="dot" w:pos="8770"/>
            </w:tabs>
            <w:spacing w:before="179" w:line="184" w:lineRule="auto"/>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b/>
              <w:bCs/>
              <w:spacing w:val="-3"/>
              <w:sz w:val="24"/>
              <w:szCs w:val="24"/>
            </w:rPr>
            <w:t>三、基本修业年限</w:t>
          </w:r>
          <w:r>
            <w:rPr>
              <w:rFonts w:ascii="宋体" w:hAnsi="宋体" w:eastAsia="宋体" w:cs="宋体"/>
              <w:spacing w:val="76"/>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1"/>
              <w:sz w:val="24"/>
              <w:szCs w:val="24"/>
            </w:rPr>
            <w:t xml:space="preserve"> </w:t>
          </w:r>
          <w:r>
            <w:rPr>
              <w:rFonts w:ascii="宋体" w:hAnsi="宋体" w:eastAsia="宋体" w:cs="宋体"/>
              <w:b/>
              <w:bCs/>
              <w:spacing w:val="-30"/>
              <w:sz w:val="24"/>
              <w:szCs w:val="24"/>
            </w:rPr>
            <w:t>1</w:t>
          </w:r>
          <w:r>
            <w:rPr>
              <w:rFonts w:ascii="宋体" w:hAnsi="宋体" w:eastAsia="宋体" w:cs="宋体"/>
              <w:b/>
              <w:bCs/>
              <w:spacing w:val="-30"/>
              <w:sz w:val="24"/>
              <w:szCs w:val="24"/>
            </w:rPr>
            <w:fldChar w:fldCharType="end"/>
          </w:r>
        </w:p>
        <w:p w14:paraId="48D8E003">
          <w:pPr>
            <w:tabs>
              <w:tab w:val="right" w:leader="dot" w:pos="8770"/>
            </w:tabs>
            <w:spacing w:before="180" w:line="184" w:lineRule="auto"/>
            <w:ind w:left="23"/>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b/>
              <w:bCs/>
              <w:spacing w:val="-8"/>
              <w:sz w:val="24"/>
              <w:szCs w:val="24"/>
            </w:rPr>
            <w:t>四、职业面向</w:t>
          </w:r>
          <w:r>
            <w:rPr>
              <w:rFonts w:ascii="宋体" w:hAnsi="宋体" w:eastAsia="宋体" w:cs="宋体"/>
              <w:spacing w:val="80"/>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9"/>
              <w:sz w:val="24"/>
              <w:szCs w:val="24"/>
            </w:rPr>
            <w:t xml:space="preserve"> </w:t>
          </w:r>
          <w:r>
            <w:rPr>
              <w:rFonts w:ascii="宋体" w:hAnsi="宋体" w:eastAsia="宋体" w:cs="宋体"/>
              <w:b/>
              <w:bCs/>
              <w:spacing w:val="-30"/>
              <w:sz w:val="24"/>
              <w:szCs w:val="24"/>
            </w:rPr>
            <w:t>1</w:t>
          </w:r>
          <w:r>
            <w:rPr>
              <w:rFonts w:ascii="宋体" w:hAnsi="宋体" w:eastAsia="宋体" w:cs="宋体"/>
              <w:b/>
              <w:bCs/>
              <w:spacing w:val="-30"/>
              <w:sz w:val="24"/>
              <w:szCs w:val="24"/>
            </w:rPr>
            <w:fldChar w:fldCharType="end"/>
          </w:r>
        </w:p>
        <w:p w14:paraId="67C2AFBE">
          <w:pPr>
            <w:tabs>
              <w:tab w:val="right" w:leader="dot" w:pos="8770"/>
            </w:tabs>
            <w:spacing w:before="181" w:line="184" w:lineRule="auto"/>
            <w:ind w:left="4"/>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b/>
              <w:bCs/>
              <w:spacing w:val="-4"/>
              <w:sz w:val="24"/>
              <w:szCs w:val="24"/>
            </w:rPr>
            <w:t>五、培养目标</w:t>
          </w:r>
          <w:r>
            <w:rPr>
              <w:rFonts w:ascii="宋体" w:hAnsi="宋体" w:eastAsia="宋体" w:cs="宋体"/>
              <w:spacing w:val="75"/>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3"/>
              <w:sz w:val="24"/>
              <w:szCs w:val="24"/>
            </w:rPr>
            <w:t xml:space="preserve"> </w:t>
          </w:r>
          <w:r>
            <w:rPr>
              <w:rFonts w:ascii="宋体" w:hAnsi="宋体" w:eastAsia="宋体" w:cs="宋体"/>
              <w:b/>
              <w:bCs/>
              <w:spacing w:val="-15"/>
              <w:sz w:val="24"/>
              <w:szCs w:val="24"/>
            </w:rPr>
            <w:t>2</w:t>
          </w:r>
          <w:r>
            <w:rPr>
              <w:rFonts w:ascii="宋体" w:hAnsi="宋体" w:eastAsia="宋体" w:cs="宋体"/>
              <w:b/>
              <w:bCs/>
              <w:spacing w:val="-15"/>
              <w:sz w:val="24"/>
              <w:szCs w:val="24"/>
            </w:rPr>
            <w:fldChar w:fldCharType="end"/>
          </w:r>
        </w:p>
        <w:p w14:paraId="33114EC7">
          <w:pPr>
            <w:tabs>
              <w:tab w:val="right" w:leader="dot" w:pos="8772"/>
            </w:tabs>
            <w:spacing w:before="181" w:line="184" w:lineRule="auto"/>
            <w:ind w:left="492"/>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3"/>
              <w:sz w:val="24"/>
              <w:szCs w:val="24"/>
            </w:rPr>
            <w:t>（一）培养目标</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6"/>
              <w:sz w:val="24"/>
              <w:szCs w:val="24"/>
            </w:rPr>
            <w:t xml:space="preserve"> </w:t>
          </w:r>
          <w:r>
            <w:rPr>
              <w:rFonts w:ascii="宋体" w:hAnsi="宋体" w:eastAsia="宋体" w:cs="宋体"/>
              <w:spacing w:val="-13"/>
              <w:sz w:val="24"/>
              <w:szCs w:val="24"/>
            </w:rPr>
            <w:t>2</w:t>
          </w:r>
          <w:r>
            <w:rPr>
              <w:rFonts w:ascii="宋体" w:hAnsi="宋体" w:eastAsia="宋体" w:cs="宋体"/>
              <w:spacing w:val="-13"/>
              <w:sz w:val="24"/>
              <w:szCs w:val="24"/>
            </w:rPr>
            <w:fldChar w:fldCharType="end"/>
          </w:r>
        </w:p>
        <w:p w14:paraId="22275A61">
          <w:pPr>
            <w:tabs>
              <w:tab w:val="right" w:leader="dot" w:pos="8772"/>
            </w:tabs>
            <w:spacing w:before="181" w:line="185" w:lineRule="auto"/>
            <w:ind w:left="492"/>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（二）培养规格</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6"/>
              <w:sz w:val="24"/>
              <w:szCs w:val="24"/>
            </w:rPr>
            <w:t xml:space="preserve"> </w:t>
          </w:r>
          <w:r>
            <w:rPr>
              <w:rFonts w:ascii="宋体" w:hAnsi="宋体" w:eastAsia="宋体" w:cs="宋体"/>
              <w:spacing w:val="-13"/>
              <w:sz w:val="24"/>
              <w:szCs w:val="24"/>
            </w:rPr>
            <w:t>2</w:t>
          </w:r>
          <w:r>
            <w:rPr>
              <w:rFonts w:ascii="宋体" w:hAnsi="宋体" w:eastAsia="宋体" w:cs="宋体"/>
              <w:spacing w:val="-13"/>
              <w:sz w:val="24"/>
              <w:szCs w:val="24"/>
            </w:rPr>
            <w:fldChar w:fldCharType="end"/>
          </w:r>
        </w:p>
        <w:p w14:paraId="755EB03E">
          <w:pPr>
            <w:tabs>
              <w:tab w:val="right" w:leader="dot" w:pos="8770"/>
            </w:tabs>
            <w:spacing w:before="182" w:line="184" w:lineRule="auto"/>
            <w:ind w:left="2"/>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b/>
              <w:bCs/>
              <w:spacing w:val="-3"/>
              <w:sz w:val="24"/>
              <w:szCs w:val="24"/>
            </w:rPr>
            <w:t>六、课程设置及要求</w:t>
          </w:r>
          <w:r>
            <w:rPr>
              <w:rFonts w:ascii="宋体" w:hAnsi="宋体" w:eastAsia="宋体" w:cs="宋体"/>
              <w:spacing w:val="75"/>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9"/>
              <w:sz w:val="24"/>
              <w:szCs w:val="24"/>
            </w:rPr>
            <w:t xml:space="preserve"> </w:t>
          </w:r>
          <w:r>
            <w:rPr>
              <w:rFonts w:hint="eastAsia" w:ascii="宋体" w:hAnsi="宋体" w:eastAsia="宋体" w:cs="宋体"/>
              <w:b/>
              <w:bCs/>
              <w:spacing w:val="-11"/>
              <w:sz w:val="24"/>
              <w:szCs w:val="24"/>
              <w:lang w:val="en-US" w:eastAsia="zh-CN"/>
            </w:rPr>
            <w:t>2</w:t>
          </w:r>
          <w:r>
            <w:rPr>
              <w:rFonts w:ascii="宋体" w:hAnsi="宋体" w:eastAsia="宋体" w:cs="宋体"/>
              <w:b/>
              <w:bCs/>
              <w:spacing w:val="-11"/>
              <w:sz w:val="24"/>
              <w:szCs w:val="24"/>
            </w:rPr>
            <w:fldChar w:fldCharType="end"/>
          </w:r>
        </w:p>
        <w:p w14:paraId="32503514">
          <w:pPr>
            <w:tabs>
              <w:tab w:val="right" w:leader="dot" w:pos="8772"/>
            </w:tabs>
            <w:spacing w:before="181" w:line="184" w:lineRule="auto"/>
            <w:ind w:left="492"/>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pacing w:val="-2"/>
              <w:sz w:val="24"/>
              <w:szCs w:val="24"/>
            </w:rPr>
            <w:t>（一）公共基础课程设置</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16"/>
              <w:sz w:val="24"/>
              <w:szCs w:val="24"/>
              <w:lang w:val="en-US" w:eastAsia="zh-CN"/>
            </w:rPr>
            <w:t>4</w:t>
          </w:r>
          <w:r>
            <w:rPr>
              <w:rFonts w:ascii="宋体" w:hAnsi="宋体" w:eastAsia="宋体" w:cs="宋体"/>
              <w:spacing w:val="-16"/>
              <w:sz w:val="24"/>
              <w:szCs w:val="24"/>
            </w:rPr>
            <w:fldChar w:fldCharType="end"/>
          </w:r>
        </w:p>
        <w:p w14:paraId="595A30EC">
          <w:pPr>
            <w:tabs>
              <w:tab w:val="right" w:leader="dot" w:pos="8772"/>
            </w:tabs>
            <w:spacing w:before="180" w:line="184" w:lineRule="auto"/>
            <w:ind w:left="492"/>
            <w:rPr>
              <w:rFonts w:hint="eastAsia" w:ascii="宋体" w:hAnsi="宋体" w:eastAsia="宋体" w:cs="宋体"/>
              <w:sz w:val="24"/>
              <w:szCs w:val="24"/>
              <w:lang w:val="en-US" w:eastAsia="zh-CN"/>
            </w:rPr>
          </w:pPr>
          <w:r>
            <w:fldChar w:fldCharType="begin"/>
          </w:r>
          <w:r>
            <w:instrText xml:space="preserve"> HYPERLINK \l "bookmark10" </w:instrText>
          </w:r>
          <w:r>
            <w:fldChar w:fldCharType="separate"/>
          </w:r>
          <w:r>
            <w:rPr>
              <w:rFonts w:ascii="宋体" w:hAnsi="宋体" w:eastAsia="宋体" w:cs="宋体"/>
              <w:spacing w:val="-3"/>
              <w:sz w:val="24"/>
              <w:szCs w:val="24"/>
            </w:rPr>
            <w:t>（二）专业课程设置</w:t>
          </w:r>
          <w:r>
            <w:rPr>
              <w:rFonts w:ascii="宋体" w:hAnsi="宋体" w:eastAsia="宋体" w:cs="宋体"/>
              <w:spacing w:val="81"/>
              <w:sz w:val="24"/>
              <w:szCs w:val="24"/>
            </w:rPr>
            <w:t xml:space="preserve"> </w:t>
          </w:r>
          <w:r>
            <w:rPr>
              <w:rFonts w:ascii="宋体" w:hAnsi="宋体" w:eastAsia="宋体" w:cs="宋体"/>
              <w:sz w:val="24"/>
              <w:szCs w:val="24"/>
            </w:rPr>
            <w:tab/>
          </w:r>
          <w:r>
            <w:rPr>
              <w:rFonts w:ascii="宋体" w:hAnsi="宋体" w:eastAsia="宋体" w:cs="宋体"/>
              <w:spacing w:val="-11"/>
              <w:sz w:val="24"/>
              <w:szCs w:val="24"/>
            </w:rPr>
            <w:t xml:space="preserve"> </w:t>
          </w:r>
          <w:r>
            <w:rPr>
              <w:rFonts w:hint="eastAsia" w:ascii="宋体" w:hAnsi="宋体" w:eastAsia="宋体" w:cs="宋体"/>
              <w:spacing w:val="-14"/>
              <w:sz w:val="24"/>
              <w:szCs w:val="24"/>
              <w:lang w:val="en-US" w:eastAsia="zh-CN"/>
            </w:rPr>
            <w:t>1</w:t>
          </w:r>
          <w:r>
            <w:rPr>
              <w:rFonts w:ascii="宋体" w:hAnsi="宋体" w:eastAsia="宋体" w:cs="宋体"/>
              <w:spacing w:val="-14"/>
              <w:sz w:val="24"/>
              <w:szCs w:val="24"/>
            </w:rPr>
            <w:fldChar w:fldCharType="end"/>
          </w:r>
          <w:r>
            <w:rPr>
              <w:rFonts w:hint="eastAsia" w:ascii="宋体" w:hAnsi="宋体" w:eastAsia="宋体" w:cs="宋体"/>
              <w:spacing w:val="-14"/>
              <w:sz w:val="24"/>
              <w:szCs w:val="24"/>
              <w:lang w:val="en-US" w:eastAsia="zh-CN"/>
            </w:rPr>
            <w:t>4</w:t>
          </w:r>
        </w:p>
        <w:p w14:paraId="3FA28DC2">
          <w:pPr>
            <w:tabs>
              <w:tab w:val="right" w:leader="dot" w:pos="8772"/>
            </w:tabs>
            <w:spacing w:before="181" w:line="184" w:lineRule="auto"/>
            <w:rPr>
              <w:rFonts w:hint="eastAsia" w:ascii="宋体" w:hAnsi="宋体" w:eastAsia="宋体" w:cs="宋体"/>
              <w:sz w:val="24"/>
              <w:szCs w:val="24"/>
              <w:lang w:val="en-US" w:eastAsia="zh-CN"/>
            </w:rPr>
          </w:pPr>
          <w:r>
            <w:fldChar w:fldCharType="begin"/>
          </w:r>
          <w:r>
            <w:instrText xml:space="preserve"> HYPERLINK \l "bookmark12" </w:instrText>
          </w:r>
          <w:r>
            <w:fldChar w:fldCharType="separate"/>
          </w:r>
          <w:r>
            <w:rPr>
              <w:rFonts w:ascii="宋体" w:hAnsi="宋体" w:eastAsia="宋体" w:cs="宋体"/>
              <w:b/>
              <w:bCs/>
              <w:spacing w:val="-3"/>
              <w:sz w:val="24"/>
              <w:szCs w:val="24"/>
            </w:rPr>
            <w:t>七、教学进程总体安排</w:t>
          </w:r>
          <w:r>
            <w:rPr>
              <w:rFonts w:ascii="宋体" w:hAnsi="宋体" w:eastAsia="宋体" w:cs="宋体"/>
              <w:spacing w:val="7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hint="eastAsia" w:ascii="宋体" w:hAnsi="宋体" w:eastAsia="宋体" w:cs="宋体"/>
              <w:spacing w:val="-33"/>
              <w:sz w:val="24"/>
              <w:szCs w:val="24"/>
              <w:lang w:val="en-US" w:eastAsia="zh-CN"/>
            </w:rPr>
            <w:t>1</w:t>
          </w:r>
          <w:r>
            <w:rPr>
              <w:rFonts w:ascii="宋体" w:hAnsi="宋体" w:eastAsia="宋体" w:cs="宋体"/>
              <w:b/>
              <w:bCs/>
              <w:spacing w:val="-9"/>
              <w:sz w:val="24"/>
              <w:szCs w:val="24"/>
            </w:rPr>
            <w:fldChar w:fldCharType="end"/>
          </w:r>
          <w:r>
            <w:rPr>
              <w:rFonts w:hint="eastAsia" w:ascii="宋体" w:hAnsi="宋体" w:eastAsia="宋体" w:cs="宋体"/>
              <w:b/>
              <w:bCs/>
              <w:spacing w:val="-9"/>
              <w:sz w:val="24"/>
              <w:szCs w:val="24"/>
              <w:lang w:val="en-US" w:eastAsia="zh-CN"/>
            </w:rPr>
            <w:t>9</w:t>
          </w:r>
        </w:p>
        <w:p w14:paraId="6629C516">
          <w:pPr>
            <w:tabs>
              <w:tab w:val="right" w:leader="dot" w:pos="8772"/>
            </w:tabs>
            <w:spacing w:before="180" w:line="185" w:lineRule="auto"/>
            <w:ind w:left="492"/>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3"/>
              <w:sz w:val="24"/>
              <w:szCs w:val="24"/>
            </w:rPr>
            <w:t>（一）基本要求</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19</w:t>
          </w:r>
          <w:r>
            <w:rPr>
              <w:rFonts w:ascii="宋体" w:hAnsi="宋体" w:eastAsia="宋体" w:cs="宋体"/>
              <w:spacing w:val="-8"/>
              <w:sz w:val="24"/>
              <w:szCs w:val="24"/>
            </w:rPr>
            <w:fldChar w:fldCharType="end"/>
          </w:r>
        </w:p>
        <w:p w14:paraId="1B65D3FA">
          <w:pPr>
            <w:tabs>
              <w:tab w:val="right" w:leader="dot" w:pos="8772"/>
            </w:tabs>
            <w:spacing w:before="181" w:line="184" w:lineRule="auto"/>
            <w:ind w:firstLine="420" w:firstLineChars="200"/>
            <w:rPr>
              <w:rFonts w:hint="eastAsia" w:ascii="宋体" w:hAnsi="宋体" w:eastAsia="宋体" w:cs="宋体"/>
              <w:sz w:val="24"/>
              <w:szCs w:val="24"/>
              <w:lang w:val="en-US" w:eastAsia="zh-CN"/>
            </w:rPr>
          </w:pPr>
          <w:r>
            <w:fldChar w:fldCharType="begin"/>
          </w:r>
          <w:r>
            <w:instrText xml:space="preserve"> HYPERLINK \l "bookmark15" </w:instrText>
          </w:r>
          <w:r>
            <w:fldChar w:fldCharType="separate"/>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二</w:t>
          </w:r>
          <w:r>
            <w:rPr>
              <w:rFonts w:ascii="宋体" w:hAnsi="宋体" w:eastAsia="宋体" w:cs="宋体"/>
              <w:spacing w:val="-3"/>
              <w:sz w:val="24"/>
              <w:szCs w:val="24"/>
            </w:rPr>
            <w:t>）教学计划总表</w:t>
          </w:r>
          <w:r>
            <w:rPr>
              <w:rFonts w:ascii="宋体" w:hAnsi="宋体" w:eastAsia="宋体" w:cs="宋体"/>
              <w:spacing w:val="81"/>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2</w:t>
          </w:r>
          <w:r>
            <w:rPr>
              <w:rFonts w:ascii="宋体" w:hAnsi="宋体" w:eastAsia="宋体" w:cs="宋体"/>
              <w:spacing w:val="-8"/>
              <w:sz w:val="24"/>
              <w:szCs w:val="24"/>
            </w:rPr>
            <w:fldChar w:fldCharType="end"/>
          </w:r>
          <w:r>
            <w:rPr>
              <w:rFonts w:hint="eastAsia" w:ascii="宋体" w:hAnsi="宋体" w:eastAsia="宋体" w:cs="宋体"/>
              <w:spacing w:val="-8"/>
              <w:sz w:val="24"/>
              <w:szCs w:val="24"/>
              <w:lang w:val="en-US" w:eastAsia="zh-CN"/>
            </w:rPr>
            <w:t>0</w:t>
          </w:r>
        </w:p>
        <w:p w14:paraId="2AFC279C">
          <w:pPr>
            <w:tabs>
              <w:tab w:val="right" w:leader="dot" w:pos="8772"/>
            </w:tabs>
            <w:spacing w:before="181" w:line="184" w:lineRule="auto"/>
            <w:rPr>
              <w:rFonts w:ascii="宋体" w:hAnsi="宋体" w:eastAsia="宋体" w:cs="宋体"/>
              <w:sz w:val="24"/>
              <w:szCs w:val="24"/>
            </w:rPr>
          </w:pPr>
          <w:r>
            <w:fldChar w:fldCharType="begin"/>
          </w:r>
          <w:r>
            <w:instrText xml:space="preserve"> HYPERLINK \l "bookmark17" </w:instrText>
          </w:r>
          <w:r>
            <w:fldChar w:fldCharType="separate"/>
          </w:r>
          <w:r>
            <w:rPr>
              <w:rFonts w:ascii="宋体" w:hAnsi="宋体" w:eastAsia="宋体" w:cs="宋体"/>
              <w:b/>
              <w:bCs/>
              <w:spacing w:val="-4"/>
              <w:sz w:val="24"/>
              <w:szCs w:val="24"/>
            </w:rPr>
            <w:t>八、实施保障</w:t>
          </w:r>
          <w:r>
            <w:rPr>
              <w:rFonts w:ascii="宋体" w:hAnsi="宋体" w:eastAsia="宋体" w:cs="宋体"/>
              <w:spacing w:val="75"/>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1"/>
              <w:sz w:val="24"/>
              <w:szCs w:val="24"/>
            </w:rPr>
            <w:t xml:space="preserve"> </w:t>
          </w:r>
          <w:r>
            <w:rPr>
              <w:rFonts w:hint="eastAsia" w:ascii="宋体" w:hAnsi="宋体" w:eastAsia="宋体" w:cs="宋体"/>
              <w:b/>
              <w:bCs/>
              <w:spacing w:val="-9"/>
              <w:sz w:val="24"/>
              <w:szCs w:val="24"/>
              <w:lang w:val="en-US" w:eastAsia="zh-CN"/>
            </w:rPr>
            <w:t>24</w:t>
          </w:r>
          <w:r>
            <w:rPr>
              <w:rFonts w:ascii="宋体" w:hAnsi="宋体" w:eastAsia="宋体" w:cs="宋体"/>
              <w:b/>
              <w:bCs/>
              <w:spacing w:val="-9"/>
              <w:sz w:val="24"/>
              <w:szCs w:val="24"/>
            </w:rPr>
            <w:fldChar w:fldCharType="end"/>
          </w:r>
        </w:p>
        <w:p w14:paraId="5EC1667B">
          <w:pPr>
            <w:tabs>
              <w:tab w:val="right" w:leader="dot" w:pos="8772"/>
            </w:tabs>
            <w:spacing w:before="180" w:line="185" w:lineRule="auto"/>
            <w:ind w:left="492"/>
            <w:rPr>
              <w:rFonts w:ascii="宋体" w:hAnsi="宋体" w:eastAsia="宋体" w:cs="宋体"/>
              <w:sz w:val="24"/>
              <w:szCs w:val="24"/>
            </w:rPr>
          </w:pPr>
          <w:r>
            <w:fldChar w:fldCharType="begin"/>
          </w:r>
          <w:r>
            <w:instrText xml:space="preserve"> HYPERLINK \l "bookmark18" </w:instrText>
          </w:r>
          <w:r>
            <w:fldChar w:fldCharType="separate"/>
          </w:r>
          <w:r>
            <w:rPr>
              <w:rFonts w:ascii="宋体" w:hAnsi="宋体" w:eastAsia="宋体" w:cs="宋体"/>
              <w:spacing w:val="-3"/>
              <w:sz w:val="24"/>
              <w:szCs w:val="24"/>
            </w:rPr>
            <w:t>（一）师资队伍</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24</w:t>
          </w:r>
          <w:r>
            <w:rPr>
              <w:rFonts w:ascii="宋体" w:hAnsi="宋体" w:eastAsia="宋体" w:cs="宋体"/>
              <w:spacing w:val="-8"/>
              <w:sz w:val="24"/>
              <w:szCs w:val="24"/>
            </w:rPr>
            <w:fldChar w:fldCharType="end"/>
          </w:r>
        </w:p>
        <w:p w14:paraId="7224BC18">
          <w:pPr>
            <w:tabs>
              <w:tab w:val="right" w:leader="dot" w:pos="8772"/>
            </w:tabs>
            <w:spacing w:before="182" w:line="184" w:lineRule="auto"/>
            <w:ind w:left="492"/>
            <w:rPr>
              <w:rFonts w:hint="eastAsia" w:ascii="宋体" w:hAnsi="宋体" w:eastAsia="宋体" w:cs="宋体"/>
              <w:sz w:val="24"/>
              <w:szCs w:val="24"/>
              <w:lang w:val="en-US" w:eastAsia="zh-CN"/>
            </w:rPr>
          </w:pPr>
          <w:r>
            <w:fldChar w:fldCharType="begin"/>
          </w:r>
          <w:r>
            <w:instrText xml:space="preserve"> HYPERLINK \l "bookmark19" </w:instrText>
          </w:r>
          <w:r>
            <w:fldChar w:fldCharType="separate"/>
          </w:r>
          <w:r>
            <w:rPr>
              <w:rFonts w:ascii="宋体" w:hAnsi="宋体" w:eastAsia="宋体" w:cs="宋体"/>
              <w:spacing w:val="-3"/>
              <w:sz w:val="24"/>
              <w:szCs w:val="24"/>
            </w:rPr>
            <w:t>（二）教学设施</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2</w:t>
          </w:r>
          <w:r>
            <w:rPr>
              <w:rFonts w:ascii="宋体" w:hAnsi="宋体" w:eastAsia="宋体" w:cs="宋体"/>
              <w:spacing w:val="-8"/>
              <w:sz w:val="24"/>
              <w:szCs w:val="24"/>
            </w:rPr>
            <w:fldChar w:fldCharType="end"/>
          </w:r>
          <w:r>
            <w:rPr>
              <w:rFonts w:hint="eastAsia" w:ascii="宋体" w:hAnsi="宋体" w:eastAsia="宋体" w:cs="宋体"/>
              <w:spacing w:val="-8"/>
              <w:sz w:val="24"/>
              <w:szCs w:val="24"/>
              <w:lang w:val="en-US" w:eastAsia="zh-CN"/>
            </w:rPr>
            <w:t>5</w:t>
          </w:r>
        </w:p>
        <w:p w14:paraId="02B714CB">
          <w:pPr>
            <w:tabs>
              <w:tab w:val="right" w:leader="dot" w:pos="8772"/>
            </w:tabs>
            <w:spacing w:before="181" w:line="184" w:lineRule="auto"/>
            <w:ind w:left="492"/>
            <w:rPr>
              <w:rFonts w:hint="eastAsia" w:ascii="宋体" w:hAnsi="宋体" w:eastAsia="宋体" w:cs="宋体"/>
              <w:sz w:val="24"/>
              <w:szCs w:val="24"/>
              <w:lang w:val="en-US" w:eastAsia="zh-CN"/>
            </w:rPr>
          </w:pPr>
          <w:r>
            <w:fldChar w:fldCharType="begin"/>
          </w:r>
          <w:r>
            <w:instrText xml:space="preserve"> HYPERLINK \l "bookmark20" </w:instrText>
          </w:r>
          <w:r>
            <w:fldChar w:fldCharType="separate"/>
          </w:r>
          <w:r>
            <w:rPr>
              <w:rFonts w:ascii="宋体" w:hAnsi="宋体" w:eastAsia="宋体" w:cs="宋体"/>
              <w:spacing w:val="-3"/>
              <w:sz w:val="24"/>
              <w:szCs w:val="24"/>
            </w:rPr>
            <w:t>（三）教学</w:t>
          </w:r>
          <w:r>
            <w:rPr>
              <w:rFonts w:hint="eastAsia" w:ascii="宋体" w:hAnsi="宋体" w:eastAsia="宋体" w:cs="宋体"/>
              <w:spacing w:val="-3"/>
              <w:sz w:val="24"/>
              <w:szCs w:val="24"/>
              <w:lang w:val="en-US" w:eastAsia="zh-CN"/>
            </w:rPr>
            <w:t>资源</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2</w:t>
          </w:r>
          <w:r>
            <w:rPr>
              <w:rFonts w:ascii="宋体" w:hAnsi="宋体" w:eastAsia="宋体" w:cs="宋体"/>
              <w:spacing w:val="-5"/>
              <w:sz w:val="24"/>
              <w:szCs w:val="24"/>
            </w:rPr>
            <w:fldChar w:fldCharType="end"/>
          </w:r>
          <w:r>
            <w:rPr>
              <w:rFonts w:hint="eastAsia" w:ascii="宋体" w:hAnsi="宋体" w:eastAsia="宋体" w:cs="宋体"/>
              <w:spacing w:val="-5"/>
              <w:sz w:val="24"/>
              <w:szCs w:val="24"/>
              <w:lang w:val="en-US" w:eastAsia="zh-CN"/>
            </w:rPr>
            <w:t>6</w:t>
          </w:r>
        </w:p>
        <w:p w14:paraId="6D124B1E">
          <w:pPr>
            <w:tabs>
              <w:tab w:val="right" w:leader="dot" w:pos="8772"/>
            </w:tabs>
            <w:spacing w:before="181" w:line="184" w:lineRule="auto"/>
            <w:ind w:left="492"/>
            <w:rPr>
              <w:rFonts w:hint="eastAsia" w:ascii="宋体" w:hAnsi="宋体" w:eastAsia="宋体" w:cs="宋体"/>
              <w:sz w:val="24"/>
              <w:szCs w:val="24"/>
              <w:lang w:val="en-US" w:eastAsia="zh-CN"/>
            </w:rPr>
          </w:pPr>
          <w:r>
            <w:fldChar w:fldCharType="begin"/>
          </w:r>
          <w:r>
            <w:instrText xml:space="preserve"> HYPERLINK \l "bookmark21" </w:instrText>
          </w:r>
          <w:r>
            <w:fldChar w:fldCharType="separate"/>
          </w:r>
          <w:r>
            <w:rPr>
              <w:rFonts w:ascii="宋体" w:hAnsi="宋体" w:eastAsia="宋体" w:cs="宋体"/>
              <w:spacing w:val="-3"/>
              <w:sz w:val="24"/>
              <w:szCs w:val="24"/>
            </w:rPr>
            <w:t>（四）教学方法</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2</w:t>
          </w:r>
          <w:r>
            <w:rPr>
              <w:rFonts w:ascii="宋体" w:hAnsi="宋体" w:eastAsia="宋体" w:cs="宋体"/>
              <w:spacing w:val="-5"/>
              <w:sz w:val="24"/>
              <w:szCs w:val="24"/>
            </w:rPr>
            <w:fldChar w:fldCharType="end"/>
          </w:r>
          <w:r>
            <w:rPr>
              <w:rFonts w:hint="eastAsia" w:ascii="宋体" w:hAnsi="宋体" w:eastAsia="宋体" w:cs="宋体"/>
              <w:spacing w:val="-5"/>
              <w:sz w:val="24"/>
              <w:szCs w:val="24"/>
              <w:lang w:val="en-US" w:eastAsia="zh-CN"/>
            </w:rPr>
            <w:t>6</w:t>
          </w:r>
        </w:p>
        <w:p w14:paraId="33A2D7D2">
          <w:pPr>
            <w:tabs>
              <w:tab w:val="right" w:leader="dot" w:pos="8772"/>
            </w:tabs>
            <w:spacing w:before="181" w:line="184" w:lineRule="auto"/>
            <w:ind w:left="492"/>
            <w:rPr>
              <w:rFonts w:hint="eastAsia" w:ascii="宋体" w:hAnsi="宋体" w:eastAsia="宋体" w:cs="宋体"/>
              <w:sz w:val="24"/>
              <w:szCs w:val="24"/>
              <w:lang w:val="en-US" w:eastAsia="zh-CN"/>
            </w:rPr>
          </w:pPr>
          <w:r>
            <w:fldChar w:fldCharType="begin"/>
          </w:r>
          <w:r>
            <w:instrText xml:space="preserve"> HYPERLINK \l "bookmark22" </w:instrText>
          </w:r>
          <w:r>
            <w:fldChar w:fldCharType="separate"/>
          </w:r>
          <w:r>
            <w:rPr>
              <w:rFonts w:ascii="宋体" w:hAnsi="宋体" w:eastAsia="宋体" w:cs="宋体"/>
              <w:spacing w:val="-3"/>
              <w:sz w:val="24"/>
              <w:szCs w:val="24"/>
            </w:rPr>
            <w:t>（五）学习评价</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2</w:t>
          </w:r>
          <w:r>
            <w:rPr>
              <w:rFonts w:ascii="宋体" w:hAnsi="宋体" w:eastAsia="宋体" w:cs="宋体"/>
              <w:spacing w:val="-5"/>
              <w:sz w:val="24"/>
              <w:szCs w:val="24"/>
            </w:rPr>
            <w:fldChar w:fldCharType="end"/>
          </w:r>
          <w:r>
            <w:rPr>
              <w:rFonts w:hint="eastAsia" w:ascii="宋体" w:hAnsi="宋体" w:eastAsia="宋体" w:cs="宋体"/>
              <w:spacing w:val="-5"/>
              <w:sz w:val="24"/>
              <w:szCs w:val="24"/>
              <w:lang w:val="en-US" w:eastAsia="zh-CN"/>
            </w:rPr>
            <w:t>7</w:t>
          </w:r>
        </w:p>
        <w:p w14:paraId="303F2D86">
          <w:pPr>
            <w:tabs>
              <w:tab w:val="right" w:leader="dot" w:pos="8772"/>
            </w:tabs>
            <w:spacing w:before="180" w:line="185" w:lineRule="auto"/>
            <w:ind w:left="492"/>
            <w:rPr>
              <w:rFonts w:hint="eastAsia" w:ascii="宋体" w:hAnsi="宋体" w:eastAsia="宋体" w:cs="宋体"/>
              <w:sz w:val="24"/>
              <w:szCs w:val="24"/>
              <w:lang w:val="en-US" w:eastAsia="zh-CN"/>
            </w:rPr>
          </w:pPr>
          <w:r>
            <w:fldChar w:fldCharType="begin"/>
          </w:r>
          <w:r>
            <w:instrText xml:space="preserve"> HYPERLINK \l "bookmark23" </w:instrText>
          </w:r>
          <w:r>
            <w:fldChar w:fldCharType="separate"/>
          </w:r>
          <w:r>
            <w:rPr>
              <w:rFonts w:ascii="宋体" w:hAnsi="宋体" w:eastAsia="宋体" w:cs="宋体"/>
              <w:spacing w:val="-3"/>
              <w:sz w:val="24"/>
              <w:szCs w:val="24"/>
            </w:rPr>
            <w:t>（六）质量管理</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2</w:t>
          </w:r>
          <w:r>
            <w:rPr>
              <w:rFonts w:ascii="宋体" w:hAnsi="宋体" w:eastAsia="宋体" w:cs="宋体"/>
              <w:spacing w:val="-5"/>
              <w:sz w:val="24"/>
              <w:szCs w:val="24"/>
            </w:rPr>
            <w:fldChar w:fldCharType="end"/>
          </w:r>
          <w:r>
            <w:rPr>
              <w:rFonts w:hint="eastAsia" w:ascii="宋体" w:hAnsi="宋体" w:eastAsia="宋体" w:cs="宋体"/>
              <w:spacing w:val="-5"/>
              <w:sz w:val="24"/>
              <w:szCs w:val="24"/>
              <w:lang w:val="en-US" w:eastAsia="zh-CN"/>
            </w:rPr>
            <w:t>8</w:t>
          </w:r>
        </w:p>
        <w:p w14:paraId="5AFE52EB">
          <w:pPr>
            <w:tabs>
              <w:tab w:val="right" w:leader="dot" w:pos="8772"/>
            </w:tabs>
            <w:spacing w:before="180" w:line="184" w:lineRule="auto"/>
            <w:ind w:left="6"/>
            <w:rPr>
              <w:rFonts w:hint="eastAsia" w:ascii="宋体" w:hAnsi="宋体" w:eastAsia="宋体" w:cs="宋体"/>
              <w:sz w:val="24"/>
              <w:szCs w:val="24"/>
              <w:lang w:val="en-US" w:eastAsia="zh-CN"/>
            </w:rPr>
          </w:pPr>
          <w:r>
            <w:fldChar w:fldCharType="begin"/>
          </w:r>
          <w:r>
            <w:instrText xml:space="preserve"> HYPERLINK \l "bookmark24" </w:instrText>
          </w:r>
          <w:r>
            <w:fldChar w:fldCharType="separate"/>
          </w:r>
          <w:r>
            <w:rPr>
              <w:rFonts w:ascii="宋体" w:hAnsi="宋体" w:eastAsia="宋体" w:cs="宋体"/>
              <w:b/>
              <w:bCs/>
              <w:spacing w:val="-5"/>
              <w:sz w:val="24"/>
              <w:szCs w:val="24"/>
            </w:rPr>
            <w:t>九、毕业要求</w:t>
          </w:r>
          <w:r>
            <w:rPr>
              <w:rFonts w:ascii="宋体" w:hAnsi="宋体" w:eastAsia="宋体" w:cs="宋体"/>
              <w:spacing w:val="79"/>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1"/>
              <w:sz w:val="24"/>
              <w:szCs w:val="24"/>
            </w:rPr>
            <w:t xml:space="preserve"> </w:t>
          </w:r>
          <w:r>
            <w:rPr>
              <w:rFonts w:hint="eastAsia" w:ascii="宋体" w:hAnsi="宋体" w:eastAsia="宋体" w:cs="宋体"/>
              <w:b/>
              <w:bCs/>
              <w:spacing w:val="-9"/>
              <w:sz w:val="24"/>
              <w:szCs w:val="24"/>
              <w:lang w:val="en-US" w:eastAsia="zh-CN"/>
            </w:rPr>
            <w:t>2</w:t>
          </w:r>
          <w:r>
            <w:rPr>
              <w:rFonts w:ascii="宋体" w:hAnsi="宋体" w:eastAsia="宋体" w:cs="宋体"/>
              <w:b/>
              <w:bCs/>
              <w:spacing w:val="-9"/>
              <w:sz w:val="24"/>
              <w:szCs w:val="24"/>
            </w:rPr>
            <w:fldChar w:fldCharType="end"/>
          </w:r>
          <w:r>
            <w:rPr>
              <w:rFonts w:hint="eastAsia" w:ascii="宋体" w:hAnsi="宋体" w:eastAsia="宋体" w:cs="宋体"/>
              <w:b/>
              <w:bCs/>
              <w:spacing w:val="-9"/>
              <w:sz w:val="24"/>
              <w:szCs w:val="24"/>
              <w:lang w:val="en-US" w:eastAsia="zh-CN"/>
            </w:rPr>
            <w:t>9</w:t>
          </w:r>
        </w:p>
        <w:p w14:paraId="383DC18B">
          <w:pPr>
            <w:tabs>
              <w:tab w:val="right" w:leader="dot" w:pos="8772"/>
            </w:tabs>
            <w:spacing w:before="179" w:line="219" w:lineRule="auto"/>
            <w:ind w:firstLine="420" w:firstLineChars="200"/>
            <w:rPr>
              <w:rFonts w:hint="eastAsia" w:eastAsia="宋体"/>
              <w:lang w:eastAsia="zh-CN"/>
            </w:rPr>
            <w:sectPr>
              <w:headerReference r:id="rId6" w:type="default"/>
              <w:footerReference r:id="rId7" w:type="default"/>
              <w:pgSz w:w="11905" w:h="16839"/>
              <w:pgMar w:top="1255" w:right="1358" w:bottom="1152" w:left="1710" w:header="780" w:footer="987" w:gutter="0"/>
              <w:pgBorders>
                <w:top w:val="none" w:sz="0" w:space="0"/>
                <w:left w:val="none" w:sz="0" w:space="0"/>
                <w:bottom w:val="none" w:sz="0" w:space="0"/>
                <w:right w:val="none" w:sz="0" w:space="0"/>
              </w:pgBorders>
              <w:cols w:space="720" w:num="1"/>
            </w:sectPr>
          </w:pPr>
          <w:r>
            <w:fldChar w:fldCharType="begin"/>
          </w:r>
          <w:r>
            <w:instrText xml:space="preserve"> HYPERLINK \l "bookmark30" </w:instrText>
          </w:r>
          <w:r>
            <w:fldChar w:fldCharType="separate"/>
          </w:r>
          <w:r>
            <w:rPr>
              <w:rFonts w:ascii="宋体" w:hAnsi="宋体" w:eastAsia="宋体" w:cs="宋体"/>
              <w:spacing w:val="-3"/>
              <w:sz w:val="24"/>
              <w:szCs w:val="24"/>
            </w:rPr>
            <w:t>附：人才培养方案审批表</w:t>
          </w:r>
          <w:r>
            <w:rPr>
              <w:rFonts w:ascii="宋体" w:hAnsi="宋体" w:eastAsia="宋体" w:cs="宋体"/>
              <w:spacing w:val="85"/>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3</w:t>
          </w:r>
          <w:r>
            <w:rPr>
              <w:rFonts w:ascii="宋体" w:hAnsi="宋体" w:eastAsia="宋体" w:cs="宋体"/>
              <w:spacing w:val="-8"/>
              <w:sz w:val="24"/>
              <w:szCs w:val="24"/>
            </w:rPr>
            <w:fldChar w:fldCharType="end"/>
          </w:r>
          <w:r>
            <w:rPr>
              <w:rFonts w:hint="eastAsia" w:ascii="宋体" w:hAnsi="宋体" w:eastAsia="宋体" w:cs="宋体"/>
              <w:spacing w:val="-8"/>
              <w:sz w:val="24"/>
              <w:szCs w:val="24"/>
              <w:lang w:val="en-US" w:eastAsia="zh-CN"/>
            </w:rPr>
            <w:t>0</w:t>
          </w:r>
        </w:p>
      </w:sdtContent>
    </w:sdt>
    <w:p w14:paraId="348D0806">
      <w:pPr>
        <w:pStyle w:val="2"/>
        <w:spacing w:line="241" w:lineRule="auto"/>
        <w:ind w:firstLine="1361" w:firstLineChars="300"/>
        <w:rPr>
          <w:rFonts w:ascii="黑体" w:hAnsi="黑体" w:eastAsia="黑体" w:cs="黑体"/>
          <w:sz w:val="44"/>
          <w:szCs w:val="44"/>
        </w:rPr>
      </w:pPr>
      <w:r>
        <w:rPr>
          <w:rFonts w:hint="eastAsia" w:ascii="黑体" w:hAnsi="黑体" w:eastAsia="黑体" w:cs="黑体"/>
          <w:b/>
          <w:bCs/>
          <w:spacing w:val="6"/>
          <w:sz w:val="44"/>
          <w:szCs w:val="44"/>
          <w:lang w:val="en-US" w:eastAsia="zh-CN"/>
        </w:rPr>
        <w:t>航空服务</w:t>
      </w:r>
      <w:r>
        <w:rPr>
          <w:rFonts w:ascii="黑体" w:hAnsi="黑体" w:eastAsia="黑体" w:cs="黑体"/>
          <w:b/>
          <w:bCs/>
          <w:spacing w:val="6"/>
          <w:sz w:val="44"/>
          <w:szCs w:val="44"/>
        </w:rPr>
        <w:t>专业人才培养方案</w:t>
      </w:r>
    </w:p>
    <w:p w14:paraId="4EFFE24A">
      <w:pPr>
        <w:pStyle w:val="2"/>
        <w:spacing w:line="330" w:lineRule="auto"/>
      </w:pPr>
    </w:p>
    <w:p w14:paraId="6BF41D1E">
      <w:pPr>
        <w:spacing w:before="98" w:line="222" w:lineRule="auto"/>
        <w:ind w:firstLine="293" w:firstLineChars="100"/>
        <w:outlineLvl w:val="0"/>
        <w:rPr>
          <w:rFonts w:ascii="黑体" w:hAnsi="黑体" w:eastAsia="黑体" w:cs="黑体"/>
          <w:sz w:val="30"/>
          <w:szCs w:val="30"/>
        </w:rPr>
      </w:pPr>
      <w:bookmarkStart w:id="0" w:name="bookmark1"/>
      <w:bookmarkEnd w:id="0"/>
      <w:r>
        <w:rPr>
          <w:rFonts w:ascii="黑体" w:hAnsi="黑体" w:eastAsia="黑体" w:cs="黑体"/>
          <w:b/>
          <w:bCs/>
          <w:spacing w:val="-4"/>
          <w:sz w:val="30"/>
          <w:szCs w:val="30"/>
        </w:rPr>
        <w:t>一、专业名称及代码</w:t>
      </w:r>
    </w:p>
    <w:p w14:paraId="29B58993">
      <w:pPr>
        <w:spacing w:before="212" w:line="220" w:lineRule="auto"/>
        <w:ind w:left="406"/>
        <w:rPr>
          <w:rFonts w:ascii="宋体" w:hAnsi="宋体" w:eastAsia="宋体" w:cs="宋体"/>
          <w:sz w:val="24"/>
          <w:szCs w:val="24"/>
        </w:rPr>
      </w:pPr>
      <w:r>
        <w:rPr>
          <w:rFonts w:ascii="宋体" w:hAnsi="宋体" w:eastAsia="宋体" w:cs="宋体"/>
          <w:spacing w:val="-1"/>
          <w:sz w:val="24"/>
          <w:szCs w:val="24"/>
        </w:rPr>
        <w:t>专业名称：</w:t>
      </w:r>
      <w:r>
        <w:rPr>
          <w:rFonts w:hint="eastAsia" w:ascii="宋体" w:hAnsi="宋体" w:eastAsia="宋体" w:cs="宋体"/>
          <w:spacing w:val="-1"/>
          <w:sz w:val="24"/>
          <w:szCs w:val="24"/>
          <w:lang w:val="en-US" w:eastAsia="zh-CN"/>
        </w:rPr>
        <w:t>航空服务</w:t>
      </w:r>
      <w:r>
        <w:rPr>
          <w:rFonts w:ascii="宋体" w:hAnsi="宋体" w:eastAsia="宋体" w:cs="宋体"/>
          <w:spacing w:val="-1"/>
          <w:sz w:val="24"/>
          <w:szCs w:val="24"/>
        </w:rPr>
        <w:t>专业</w:t>
      </w:r>
    </w:p>
    <w:p w14:paraId="299B94C0">
      <w:pPr>
        <w:spacing w:before="182" w:line="219" w:lineRule="auto"/>
        <w:ind w:left="404"/>
        <w:rPr>
          <w:rFonts w:hint="eastAsia" w:ascii="宋体" w:hAnsi="宋体" w:eastAsia="宋体" w:cs="宋体"/>
          <w:spacing w:val="-1"/>
          <w:sz w:val="24"/>
          <w:szCs w:val="24"/>
          <w:lang w:val="en-US" w:eastAsia="zh-CN"/>
        </w:rPr>
      </w:pPr>
      <w:r>
        <w:rPr>
          <w:rFonts w:ascii="宋体" w:hAnsi="宋体" w:eastAsia="宋体" w:cs="宋体"/>
          <w:spacing w:val="-1"/>
          <w:sz w:val="24"/>
          <w:szCs w:val="24"/>
        </w:rPr>
        <w:t>代</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码：</w:t>
      </w:r>
      <w:r>
        <w:rPr>
          <w:rFonts w:hint="eastAsia" w:ascii="宋体" w:hAnsi="宋体" w:eastAsia="宋体" w:cs="宋体"/>
          <w:spacing w:val="-1"/>
          <w:sz w:val="24"/>
          <w:szCs w:val="24"/>
          <w:lang w:val="en-US" w:eastAsia="zh-CN"/>
        </w:rPr>
        <w:t>700402</w:t>
      </w:r>
    </w:p>
    <w:p w14:paraId="4677A7F2">
      <w:pPr>
        <w:spacing w:before="239" w:line="221" w:lineRule="auto"/>
        <w:ind w:firstLine="291" w:firstLineChars="100"/>
        <w:outlineLvl w:val="0"/>
        <w:rPr>
          <w:rFonts w:ascii="黑体" w:hAnsi="黑体" w:eastAsia="黑体" w:cs="黑体"/>
          <w:sz w:val="30"/>
          <w:szCs w:val="30"/>
        </w:rPr>
      </w:pPr>
      <w:bookmarkStart w:id="1" w:name="bookmark2"/>
      <w:bookmarkEnd w:id="1"/>
      <w:r>
        <w:rPr>
          <w:rFonts w:ascii="黑体" w:hAnsi="黑体" w:eastAsia="黑体" w:cs="黑体"/>
          <w:b/>
          <w:bCs/>
          <w:spacing w:val="-5"/>
          <w:sz w:val="30"/>
          <w:szCs w:val="30"/>
        </w:rPr>
        <w:t>二、入学基本要求</w:t>
      </w:r>
    </w:p>
    <w:p w14:paraId="06562782">
      <w:pPr>
        <w:spacing w:before="216" w:line="219" w:lineRule="auto"/>
        <w:ind w:left="404"/>
        <w:rPr>
          <w:rFonts w:ascii="宋体" w:hAnsi="宋体" w:eastAsia="宋体" w:cs="宋体"/>
          <w:sz w:val="24"/>
          <w:szCs w:val="24"/>
        </w:rPr>
      </w:pPr>
      <w:r>
        <w:rPr>
          <w:rFonts w:ascii="宋体" w:hAnsi="宋体" w:eastAsia="宋体" w:cs="宋体"/>
          <w:spacing w:val="-1"/>
          <w:sz w:val="24"/>
          <w:szCs w:val="24"/>
        </w:rPr>
        <w:t>初级中等学校毕业或具备同等学力</w:t>
      </w:r>
    </w:p>
    <w:p w14:paraId="10E53DBE">
      <w:pPr>
        <w:spacing w:before="238" w:line="222" w:lineRule="auto"/>
        <w:ind w:firstLine="291" w:firstLineChars="100"/>
        <w:outlineLvl w:val="0"/>
        <w:rPr>
          <w:rFonts w:ascii="黑体" w:hAnsi="黑体" w:eastAsia="黑体" w:cs="黑体"/>
          <w:sz w:val="30"/>
          <w:szCs w:val="30"/>
        </w:rPr>
      </w:pPr>
      <w:bookmarkStart w:id="2" w:name="bookmark3"/>
      <w:bookmarkEnd w:id="2"/>
      <w:r>
        <w:rPr>
          <w:rFonts w:ascii="黑体" w:hAnsi="黑体" w:eastAsia="黑体" w:cs="黑体"/>
          <w:b/>
          <w:bCs/>
          <w:spacing w:val="-5"/>
          <w:sz w:val="30"/>
          <w:szCs w:val="30"/>
        </w:rPr>
        <w:t>三、基本修业年限</w:t>
      </w:r>
    </w:p>
    <w:p w14:paraId="5509DB3D">
      <w:pPr>
        <w:spacing w:before="213" w:line="219" w:lineRule="auto"/>
        <w:ind w:left="405"/>
        <w:rPr>
          <w:rFonts w:ascii="宋体" w:hAnsi="宋体" w:eastAsia="宋体" w:cs="宋体"/>
          <w:sz w:val="24"/>
          <w:szCs w:val="24"/>
        </w:rPr>
      </w:pPr>
      <w:r>
        <w:rPr>
          <w:rFonts w:ascii="宋体" w:hAnsi="宋体" w:eastAsia="宋体" w:cs="宋体"/>
          <w:spacing w:val="-5"/>
          <w:sz w:val="24"/>
          <w:szCs w:val="24"/>
        </w:rPr>
        <w:t>三年</w:t>
      </w:r>
    </w:p>
    <w:p w14:paraId="6169D92D">
      <w:pPr>
        <w:spacing w:before="238" w:line="222" w:lineRule="auto"/>
        <w:ind w:firstLine="291" w:firstLineChars="100"/>
        <w:outlineLvl w:val="0"/>
        <w:rPr>
          <w:rFonts w:ascii="黑体" w:hAnsi="黑体" w:eastAsia="黑体" w:cs="黑体"/>
          <w:b/>
          <w:bCs/>
          <w:spacing w:val="-5"/>
          <w:sz w:val="30"/>
          <w:szCs w:val="30"/>
        </w:rPr>
      </w:pPr>
      <w:bookmarkStart w:id="3" w:name="bookmark4"/>
      <w:bookmarkEnd w:id="3"/>
      <w:r>
        <w:rPr>
          <w:rFonts w:hint="eastAsia" w:ascii="黑体" w:hAnsi="黑体" w:eastAsia="黑体" w:cs="黑体"/>
          <w:b/>
          <w:bCs/>
          <w:spacing w:val="-5"/>
          <w:sz w:val="30"/>
          <w:szCs w:val="30"/>
          <w:lang w:val="en-US" w:eastAsia="zh-CN"/>
        </w:rPr>
        <w:t>四、</w:t>
      </w:r>
      <w:r>
        <w:rPr>
          <w:rFonts w:ascii="黑体" w:hAnsi="黑体" w:eastAsia="黑体" w:cs="黑体"/>
          <w:b/>
          <w:bCs/>
          <w:spacing w:val="-5"/>
          <w:sz w:val="30"/>
          <w:szCs w:val="30"/>
        </w:rPr>
        <w:t>职业面向</w:t>
      </w:r>
    </w:p>
    <w:p w14:paraId="22D02D05">
      <w:pPr>
        <w:spacing w:before="131" w:line="359" w:lineRule="auto"/>
        <w:ind w:right="10" w:firstLine="481"/>
        <w:jc w:val="both"/>
        <w:rPr>
          <w:rFonts w:hint="eastAsia" w:ascii="宋体" w:hAnsi="宋体" w:eastAsia="宋体" w:cs="宋体"/>
          <w:spacing w:val="-3"/>
          <w:sz w:val="24"/>
          <w:szCs w:val="24"/>
          <w:lang w:val="en-US" w:eastAsia="zh-CN"/>
        </w:rPr>
      </w:pPr>
      <w:r>
        <w:rPr>
          <w:rFonts w:ascii="宋体" w:hAnsi="宋体" w:eastAsia="宋体" w:cs="宋体"/>
          <w:spacing w:val="-3"/>
          <w:sz w:val="24"/>
          <w:szCs w:val="24"/>
          <w:lang w:val="en-US" w:eastAsia="en-US"/>
        </w:rPr>
        <w:t>空中乘务</w:t>
      </w:r>
      <w:r>
        <w:rPr>
          <w:rFonts w:hint="eastAsia" w:ascii="宋体" w:hAnsi="宋体" w:eastAsia="宋体" w:cs="宋体"/>
          <w:spacing w:val="-3"/>
          <w:sz w:val="24"/>
          <w:szCs w:val="24"/>
          <w:lang w:val="en-US" w:eastAsia="zh-CN"/>
        </w:rPr>
        <w:t>、</w:t>
      </w:r>
      <w:r>
        <w:rPr>
          <w:rFonts w:ascii="宋体" w:hAnsi="宋体" w:eastAsia="宋体" w:cs="宋体"/>
          <w:spacing w:val="-3"/>
          <w:sz w:val="24"/>
          <w:szCs w:val="24"/>
          <w:lang w:val="en-US" w:eastAsia="en-US"/>
        </w:rPr>
        <w:t>空港地面服务</w:t>
      </w:r>
      <w:r>
        <w:rPr>
          <w:rFonts w:hint="eastAsia" w:ascii="宋体" w:hAnsi="宋体" w:eastAsia="宋体" w:cs="宋体"/>
          <w:spacing w:val="-3"/>
          <w:sz w:val="24"/>
          <w:szCs w:val="24"/>
          <w:lang w:val="en-US" w:eastAsia="zh-CN"/>
        </w:rPr>
        <w:t>、</w:t>
      </w:r>
      <w:r>
        <w:rPr>
          <w:rFonts w:ascii="宋体" w:hAnsi="宋体" w:eastAsia="宋体" w:cs="宋体"/>
          <w:spacing w:val="-3"/>
          <w:sz w:val="24"/>
          <w:szCs w:val="24"/>
          <w:lang w:val="en-US" w:eastAsia="en-US"/>
        </w:rPr>
        <w:t>酒店及企事业单位</w:t>
      </w:r>
      <w:r>
        <w:rPr>
          <w:rFonts w:hint="eastAsia" w:ascii="宋体" w:hAnsi="宋体" w:eastAsia="宋体" w:cs="宋体"/>
          <w:spacing w:val="-3"/>
          <w:sz w:val="24"/>
          <w:szCs w:val="24"/>
          <w:lang w:val="en-US" w:eastAsia="zh-CN"/>
        </w:rPr>
        <w:t>、</w:t>
      </w:r>
      <w:r>
        <w:rPr>
          <w:rFonts w:ascii="宋体" w:hAnsi="宋体" w:eastAsia="宋体" w:cs="宋体"/>
          <w:spacing w:val="-3"/>
          <w:sz w:val="24"/>
          <w:szCs w:val="24"/>
          <w:lang w:val="en-US" w:eastAsia="en-US"/>
        </w:rPr>
        <w:t>各大航空公司乘务员</w:t>
      </w:r>
      <w:r>
        <w:rPr>
          <w:rFonts w:hint="eastAsia" w:ascii="宋体" w:hAnsi="宋体" w:eastAsia="宋体" w:cs="宋体"/>
          <w:spacing w:val="-3"/>
          <w:sz w:val="24"/>
          <w:szCs w:val="24"/>
          <w:lang w:val="en-US" w:eastAsia="zh-CN"/>
        </w:rPr>
        <w:t>、</w:t>
      </w:r>
      <w:r>
        <w:rPr>
          <w:rFonts w:ascii="宋体" w:hAnsi="宋体" w:eastAsia="宋体" w:cs="宋体"/>
          <w:spacing w:val="-3"/>
          <w:sz w:val="24"/>
          <w:szCs w:val="24"/>
          <w:lang w:val="en-US" w:eastAsia="en-US"/>
        </w:rPr>
        <w:t>航空地勤</w:t>
      </w:r>
      <w:r>
        <w:rPr>
          <w:rFonts w:hint="eastAsia" w:ascii="宋体" w:hAnsi="宋体" w:eastAsia="宋体" w:cs="宋体"/>
          <w:spacing w:val="-3"/>
          <w:sz w:val="24"/>
          <w:szCs w:val="24"/>
          <w:lang w:val="en-US" w:eastAsia="zh-CN"/>
        </w:rPr>
        <w:t>；</w:t>
      </w:r>
      <w:r>
        <w:rPr>
          <w:rFonts w:ascii="宋体" w:hAnsi="宋体" w:eastAsia="宋体" w:cs="宋体"/>
          <w:spacing w:val="-3"/>
          <w:sz w:val="24"/>
          <w:szCs w:val="24"/>
          <w:lang w:val="en-US" w:eastAsia="en-US"/>
        </w:rPr>
        <w:t>动车、高铁乘务员；酒店服务或管理人员企事业单位的接待人员</w:t>
      </w:r>
      <w:r>
        <w:rPr>
          <w:rFonts w:hint="eastAsia" w:ascii="宋体" w:hAnsi="宋体" w:eastAsia="宋体" w:cs="宋体"/>
          <w:spacing w:val="-3"/>
          <w:sz w:val="24"/>
          <w:szCs w:val="24"/>
          <w:lang w:val="en-US" w:eastAsia="zh-CN"/>
        </w:rPr>
        <w:t>等</w:t>
      </w:r>
    </w:p>
    <w:p w14:paraId="76C65E57">
      <w:pPr>
        <w:spacing w:before="206" w:line="221" w:lineRule="auto"/>
        <w:ind w:firstLine="293" w:firstLineChars="100"/>
        <w:outlineLvl w:val="0"/>
        <w:rPr>
          <w:rFonts w:ascii="黑体" w:hAnsi="黑体" w:eastAsia="黑体" w:cs="黑体"/>
          <w:sz w:val="30"/>
          <w:szCs w:val="30"/>
        </w:rPr>
      </w:pPr>
      <w:r>
        <w:rPr>
          <w:rFonts w:ascii="黑体" w:hAnsi="黑体" w:eastAsia="黑体" w:cs="黑体"/>
          <w:b/>
          <w:bCs/>
          <w:spacing w:val="-4"/>
          <w:sz w:val="30"/>
          <w:szCs w:val="30"/>
        </w:rPr>
        <w:t>五、培养目标与培养规格</w:t>
      </w:r>
    </w:p>
    <w:p w14:paraId="3053195F">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24" w:lineRule="auto"/>
        <w:ind w:firstLine="291" w:firstLineChars="100"/>
        <w:textAlignment w:val="baseline"/>
        <w:outlineLvl w:val="0"/>
        <w:rPr>
          <w:rFonts w:ascii="黑体" w:hAnsi="黑体" w:eastAsia="黑体" w:cs="黑体"/>
          <w:b/>
          <w:bCs/>
          <w:spacing w:val="-5"/>
          <w:sz w:val="30"/>
          <w:szCs w:val="30"/>
          <w:lang w:val="en-US" w:eastAsia="en-US"/>
        </w:rPr>
      </w:pPr>
      <w:bookmarkStart w:id="4" w:name="bookmark8"/>
      <w:bookmarkEnd w:id="4"/>
      <w:bookmarkStart w:id="5" w:name="bookmark6"/>
      <w:bookmarkEnd w:id="5"/>
      <w:r>
        <w:rPr>
          <w:rFonts w:ascii="黑体" w:hAnsi="黑体" w:eastAsia="黑体" w:cs="黑体"/>
          <w:b/>
          <w:bCs/>
          <w:spacing w:val="-5"/>
          <w:sz w:val="30"/>
          <w:szCs w:val="30"/>
          <w:lang w:val="en-US" w:eastAsia="en-US"/>
        </w:rPr>
        <w:t>（一）培养目标</w:t>
      </w:r>
    </w:p>
    <w:p w14:paraId="1F28552E">
      <w:pPr>
        <w:pStyle w:val="1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360" w:lineRule="auto"/>
        <w:ind w:left="0" w:leftChars="0" w:right="0" w:firstLine="468" w:firstLineChars="200"/>
        <w:jc w:val="left"/>
        <w:textAlignment w:val="baseline"/>
        <w:rPr>
          <w:rFonts w:ascii="宋体" w:hAnsi="宋体" w:eastAsia="宋体" w:cs="宋体"/>
          <w:snapToGrid w:val="0"/>
          <w:color w:val="000000"/>
          <w:spacing w:val="-3"/>
          <w:kern w:val="0"/>
          <w:sz w:val="24"/>
          <w:szCs w:val="24"/>
          <w:u w:val="none"/>
          <w:shd w:val="clear"/>
          <w:lang w:val="en-US" w:eastAsia="en-US" w:bidi="ar-SA"/>
        </w:rPr>
      </w:pPr>
      <w:r>
        <w:rPr>
          <w:rFonts w:ascii="宋体" w:hAnsi="宋体" w:eastAsia="宋体" w:cs="宋体"/>
          <w:snapToGrid w:val="0"/>
          <w:color w:val="000000"/>
          <w:spacing w:val="-3"/>
          <w:kern w:val="0"/>
          <w:sz w:val="24"/>
          <w:szCs w:val="24"/>
          <w:u w:val="none"/>
          <w:shd w:val="clear"/>
          <w:lang w:val="en-US" w:eastAsia="en-US" w:bidi="ar-SA"/>
        </w:rPr>
        <w:t>本专业培养具有良好的素质、文化素质、专业素质和身体素质，熟悉航空服务业务，能够熟练掌握所学专业技能，具有较高外语水平、团结协调能力和灵活应变能力，能为顾客提供服务、适应民用航空事业需求与发展的空乘、地勤、酒店服务等相关领域的技能型应用人才。</w:t>
      </w:r>
    </w:p>
    <w:p w14:paraId="081E9983">
      <w:pPr>
        <w:pStyle w:val="10"/>
        <w:keepNext/>
        <w:keepLines/>
        <w:pageBreakBefore w:val="0"/>
        <w:widowControl w:val="0"/>
        <w:shd w:val="clear" w:color="auto" w:fill="auto"/>
        <w:kinsoku w:val="0"/>
        <w:wordWrap/>
        <w:overflowPunct/>
        <w:topLinePunct w:val="0"/>
        <w:autoSpaceDE w:val="0"/>
        <w:autoSpaceDN w:val="0"/>
        <w:bidi w:val="0"/>
        <w:adjustRightInd w:val="0"/>
        <w:snapToGrid w:val="0"/>
        <w:spacing w:before="0" w:after="0" w:line="360" w:lineRule="auto"/>
        <w:ind w:right="0"/>
        <w:jc w:val="left"/>
        <w:textAlignment w:val="baseline"/>
        <w:rPr>
          <w:rFonts w:ascii="黑体" w:hAnsi="黑体" w:eastAsia="黑体" w:cs="黑体"/>
          <w:b/>
          <w:bCs/>
          <w:snapToGrid w:val="0"/>
          <w:color w:val="000000"/>
          <w:spacing w:val="-5"/>
          <w:kern w:val="0"/>
          <w:sz w:val="30"/>
          <w:szCs w:val="30"/>
          <w:u w:val="none"/>
          <w:shd w:val="clear"/>
          <w:lang w:val="en-US" w:eastAsia="en-US" w:bidi="ar-SA"/>
        </w:rPr>
      </w:pPr>
      <w:r>
        <w:rPr>
          <w:rFonts w:ascii="黑体" w:hAnsi="黑体" w:eastAsia="黑体" w:cs="黑体"/>
          <w:b/>
          <w:bCs/>
          <w:snapToGrid w:val="0"/>
          <w:color w:val="000000"/>
          <w:spacing w:val="-5"/>
          <w:kern w:val="0"/>
          <w:sz w:val="30"/>
          <w:szCs w:val="30"/>
          <w:u w:val="none"/>
          <w:shd w:val="clear"/>
          <w:lang w:val="en-US" w:eastAsia="en-US" w:bidi="ar-SA"/>
        </w:rPr>
        <w:t>（二）培养规格</w:t>
      </w:r>
    </w:p>
    <w:p w14:paraId="643973D8">
      <w:pPr>
        <w:pStyle w:val="1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360" w:lineRule="auto"/>
        <w:ind w:left="0" w:leftChars="0" w:right="0" w:firstLine="468" w:firstLineChars="200"/>
        <w:jc w:val="left"/>
        <w:textAlignment w:val="baseline"/>
        <w:rPr>
          <w:rFonts w:ascii="宋体" w:hAnsi="宋体" w:eastAsia="宋体" w:cs="宋体"/>
          <w:snapToGrid w:val="0"/>
          <w:color w:val="000000"/>
          <w:spacing w:val="-3"/>
          <w:kern w:val="0"/>
          <w:sz w:val="24"/>
          <w:szCs w:val="24"/>
          <w:u w:val="none"/>
          <w:shd w:val="clear"/>
          <w:lang w:val="en-US" w:eastAsia="en-US" w:bidi="ar-SA"/>
        </w:rPr>
      </w:pPr>
      <w:r>
        <w:rPr>
          <w:rFonts w:ascii="宋体" w:hAnsi="宋体" w:eastAsia="宋体" w:cs="宋体"/>
          <w:snapToGrid w:val="0"/>
          <w:color w:val="000000"/>
          <w:spacing w:val="-3"/>
          <w:kern w:val="0"/>
          <w:sz w:val="24"/>
          <w:szCs w:val="24"/>
          <w:u w:val="none"/>
          <w:shd w:val="clear"/>
          <w:lang w:val="en-US" w:eastAsia="en-US" w:bidi="ar-SA"/>
        </w:rPr>
        <w:t>本专业所培养的人才应具有以下知识、技能与职业素养：</w:t>
      </w:r>
    </w:p>
    <w:p w14:paraId="2BF7C2C7">
      <w:pPr>
        <w:pStyle w:val="10"/>
        <w:keepNext/>
        <w:keepLines/>
        <w:pageBreakBefore w:val="0"/>
        <w:widowControl w:val="0"/>
        <w:shd w:val="clear" w:color="auto" w:fill="auto"/>
        <w:tabs>
          <w:tab w:val="left" w:pos="1985"/>
        </w:tabs>
        <w:kinsoku w:val="0"/>
        <w:wordWrap/>
        <w:overflowPunct/>
        <w:topLinePunct w:val="0"/>
        <w:autoSpaceDE w:val="0"/>
        <w:autoSpaceDN w:val="0"/>
        <w:bidi w:val="0"/>
        <w:adjustRightInd w:val="0"/>
        <w:snapToGrid w:val="0"/>
        <w:spacing w:before="0" w:after="0" w:line="360" w:lineRule="auto"/>
        <w:ind w:left="0" w:leftChars="0" w:right="0" w:firstLine="522" w:firstLineChars="200"/>
        <w:jc w:val="left"/>
        <w:textAlignment w:val="baseline"/>
        <w:rPr>
          <w:rFonts w:ascii="宋体" w:hAnsi="宋体" w:eastAsia="宋体" w:cs="宋体"/>
          <w:b/>
          <w:bCs/>
          <w:snapToGrid w:val="0"/>
          <w:color w:val="000000"/>
          <w:spacing w:val="0"/>
          <w:w w:val="100"/>
          <w:kern w:val="0"/>
          <w:position w:val="0"/>
          <w:sz w:val="26"/>
          <w:szCs w:val="26"/>
          <w:u w:val="none"/>
          <w:shd w:val="clear" w:color="auto" w:fill="auto"/>
          <w:lang w:val="en-US" w:eastAsia="en-US" w:bidi="ar-SA"/>
        </w:rPr>
      </w:pPr>
      <w:r>
        <w:rPr>
          <w:rFonts w:ascii="宋体" w:hAnsi="宋体" w:eastAsia="宋体" w:cs="宋体"/>
          <w:b/>
          <w:bCs/>
          <w:snapToGrid w:val="0"/>
          <w:color w:val="000000"/>
          <w:spacing w:val="0"/>
          <w:w w:val="100"/>
          <w:kern w:val="0"/>
          <w:position w:val="0"/>
          <w:sz w:val="26"/>
          <w:szCs w:val="26"/>
          <w:u w:val="none"/>
          <w:shd w:val="clear" w:color="auto" w:fill="auto"/>
          <w:lang w:val="en-US" w:eastAsia="en-US" w:bidi="ar-SA"/>
        </w:rPr>
        <w:t>知识目标：</w:t>
      </w:r>
    </w:p>
    <w:p w14:paraId="5473A8D1">
      <w:pPr>
        <w:pStyle w:val="1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360" w:lineRule="auto"/>
        <w:ind w:left="0" w:leftChars="0" w:right="0" w:firstLine="702" w:firstLineChars="300"/>
        <w:jc w:val="left"/>
        <w:textAlignment w:val="baseline"/>
        <w:rPr>
          <w:rFonts w:ascii="宋体" w:hAnsi="宋体" w:eastAsia="宋体" w:cs="宋体"/>
          <w:snapToGrid w:val="0"/>
          <w:color w:val="000000"/>
          <w:spacing w:val="-3"/>
          <w:kern w:val="0"/>
          <w:sz w:val="24"/>
          <w:szCs w:val="24"/>
          <w:u w:val="none"/>
          <w:shd w:val="clear"/>
          <w:lang w:val="en-US" w:eastAsia="en-US" w:bidi="ar-SA"/>
        </w:rPr>
      </w:pPr>
      <w:r>
        <w:rPr>
          <w:rFonts w:ascii="宋体" w:hAnsi="宋体" w:eastAsia="宋体" w:cs="宋体"/>
          <w:snapToGrid w:val="0"/>
          <w:color w:val="000000"/>
          <w:spacing w:val="-3"/>
          <w:kern w:val="0"/>
          <w:sz w:val="24"/>
          <w:szCs w:val="24"/>
          <w:u w:val="none"/>
          <w:shd w:val="clear"/>
          <w:lang w:val="en-US" w:eastAsia="en-US" w:bidi="ar-SA"/>
        </w:rPr>
        <w:t>1、掌握航空服务及相关专业知识</w:t>
      </w:r>
    </w:p>
    <w:p w14:paraId="1E6C866D">
      <w:pPr>
        <w:pStyle w:val="1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360" w:lineRule="auto"/>
        <w:ind w:left="0" w:leftChars="0" w:right="0" w:firstLine="702" w:firstLineChars="300"/>
        <w:jc w:val="left"/>
        <w:textAlignment w:val="baseline"/>
        <w:rPr>
          <w:rFonts w:ascii="宋体" w:hAnsi="宋体" w:eastAsia="宋体" w:cs="宋体"/>
          <w:snapToGrid w:val="0"/>
          <w:color w:val="000000"/>
          <w:spacing w:val="-3"/>
          <w:kern w:val="0"/>
          <w:sz w:val="24"/>
          <w:szCs w:val="24"/>
          <w:u w:val="none"/>
          <w:shd w:val="clear"/>
          <w:lang w:val="en-US" w:eastAsia="en-US" w:bidi="ar-SA"/>
        </w:rPr>
      </w:pPr>
      <w:r>
        <w:rPr>
          <w:rFonts w:ascii="宋体" w:hAnsi="宋体" w:eastAsia="宋体" w:cs="宋体"/>
          <w:snapToGrid w:val="0"/>
          <w:color w:val="000000"/>
          <w:spacing w:val="-3"/>
          <w:kern w:val="0"/>
          <w:sz w:val="24"/>
          <w:szCs w:val="24"/>
          <w:u w:val="none"/>
          <w:shd w:val="clear"/>
          <w:lang w:val="en-US" w:eastAsia="en-US" w:bidi="ar-SA"/>
        </w:rPr>
        <w:t>2、掌握酒店服务及相关专业知识</w:t>
      </w:r>
    </w:p>
    <w:p w14:paraId="46721E2D">
      <w:pPr>
        <w:pStyle w:val="1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360" w:lineRule="auto"/>
        <w:ind w:left="0" w:leftChars="0" w:right="0" w:firstLine="702" w:firstLineChars="300"/>
        <w:jc w:val="left"/>
        <w:textAlignment w:val="baseline"/>
        <w:rPr>
          <w:rFonts w:ascii="宋体" w:hAnsi="宋体" w:eastAsia="宋体" w:cs="宋体"/>
          <w:snapToGrid w:val="0"/>
          <w:color w:val="000000"/>
          <w:spacing w:val="-3"/>
          <w:kern w:val="0"/>
          <w:sz w:val="24"/>
          <w:szCs w:val="24"/>
          <w:u w:val="none"/>
          <w:shd w:val="clear"/>
          <w:lang w:val="en-US" w:eastAsia="en-US" w:bidi="ar-SA"/>
        </w:rPr>
      </w:pPr>
      <w:r>
        <w:rPr>
          <w:rFonts w:ascii="宋体" w:hAnsi="宋体" w:eastAsia="宋体" w:cs="宋体"/>
          <w:snapToGrid w:val="0"/>
          <w:color w:val="000000"/>
          <w:spacing w:val="-3"/>
          <w:kern w:val="0"/>
          <w:sz w:val="24"/>
          <w:szCs w:val="24"/>
          <w:u w:val="none"/>
          <w:shd w:val="clear"/>
          <w:lang w:val="en-US" w:eastAsia="en-US" w:bidi="ar-SA"/>
        </w:rPr>
        <w:t>3、掌握服务人才和中管理人才的文化基础知识</w:t>
      </w:r>
    </w:p>
    <w:p w14:paraId="3BF2800D">
      <w:pPr>
        <w:pStyle w:val="1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360" w:lineRule="auto"/>
        <w:ind w:left="0" w:leftChars="0" w:right="0" w:firstLine="702" w:firstLineChars="300"/>
        <w:jc w:val="left"/>
        <w:textAlignment w:val="baseline"/>
        <w:rPr>
          <w:rFonts w:ascii="宋体" w:hAnsi="宋体" w:eastAsia="宋体" w:cs="宋体"/>
          <w:snapToGrid w:val="0"/>
          <w:color w:val="000000"/>
          <w:spacing w:val="0"/>
          <w:w w:val="100"/>
          <w:kern w:val="0"/>
          <w:position w:val="0"/>
          <w:sz w:val="26"/>
          <w:szCs w:val="26"/>
          <w:u w:val="none"/>
          <w:shd w:val="clear" w:color="auto" w:fill="auto"/>
          <w:lang w:val="en-US" w:eastAsia="en-US" w:bidi="ar-SA"/>
        </w:rPr>
      </w:pPr>
      <w:r>
        <w:rPr>
          <w:rFonts w:ascii="宋体" w:hAnsi="宋体" w:eastAsia="宋体" w:cs="宋体"/>
          <w:snapToGrid w:val="0"/>
          <w:color w:val="000000"/>
          <w:spacing w:val="-3"/>
          <w:kern w:val="0"/>
          <w:sz w:val="24"/>
          <w:szCs w:val="24"/>
          <w:u w:val="none"/>
          <w:shd w:val="clear"/>
          <w:lang w:val="en-US" w:eastAsia="en-US" w:bidi="ar-SA"/>
        </w:rPr>
        <w:t>4、掌握基础外语及专业外语综合应用能力</w:t>
      </w:r>
    </w:p>
    <w:p w14:paraId="3363A09D">
      <w:pPr>
        <w:pStyle w:val="10"/>
        <w:keepNext/>
        <w:keepLines/>
        <w:pageBreakBefore w:val="0"/>
        <w:widowControl w:val="0"/>
        <w:shd w:val="clear" w:color="auto" w:fill="auto"/>
        <w:tabs>
          <w:tab w:val="left" w:pos="1985"/>
        </w:tabs>
        <w:kinsoku w:val="0"/>
        <w:wordWrap/>
        <w:overflowPunct/>
        <w:topLinePunct w:val="0"/>
        <w:autoSpaceDE w:val="0"/>
        <w:autoSpaceDN w:val="0"/>
        <w:bidi w:val="0"/>
        <w:adjustRightInd w:val="0"/>
        <w:snapToGrid w:val="0"/>
        <w:spacing w:before="0" w:after="0" w:line="360" w:lineRule="auto"/>
        <w:ind w:left="0" w:leftChars="0" w:right="0" w:firstLine="522" w:firstLineChars="200"/>
        <w:jc w:val="left"/>
        <w:textAlignment w:val="baseline"/>
      </w:pPr>
      <w:r>
        <w:rPr>
          <w:rFonts w:ascii="宋体" w:hAnsi="宋体" w:eastAsia="宋体" w:cs="宋体"/>
          <w:b/>
          <w:bCs/>
          <w:snapToGrid w:val="0"/>
          <w:color w:val="000000"/>
          <w:spacing w:val="0"/>
          <w:w w:val="100"/>
          <w:kern w:val="0"/>
          <w:position w:val="0"/>
          <w:sz w:val="26"/>
          <w:szCs w:val="26"/>
          <w:u w:val="none"/>
          <w:shd w:val="clear" w:color="auto" w:fill="auto"/>
          <w:lang w:val="en-US" w:eastAsia="en-US" w:bidi="ar-SA"/>
        </w:rPr>
        <w:t>能力目标：</w:t>
      </w:r>
    </w:p>
    <w:p w14:paraId="36771366">
      <w:pPr>
        <w:pStyle w:val="1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360" w:lineRule="auto"/>
        <w:ind w:left="0" w:leftChars="0" w:right="0" w:firstLine="702" w:firstLineChars="300"/>
        <w:jc w:val="left"/>
        <w:textAlignment w:val="baseline"/>
        <w:rPr>
          <w:rFonts w:ascii="宋体" w:hAnsi="宋体" w:eastAsia="宋体" w:cs="宋体"/>
          <w:snapToGrid w:val="0"/>
          <w:color w:val="000000"/>
          <w:spacing w:val="-3"/>
          <w:kern w:val="0"/>
          <w:sz w:val="24"/>
          <w:szCs w:val="24"/>
          <w:u w:val="none"/>
          <w:shd w:val="clear"/>
          <w:lang w:val="en-US" w:eastAsia="en-US" w:bidi="ar-SA"/>
        </w:rPr>
      </w:pPr>
      <w:r>
        <w:rPr>
          <w:rFonts w:ascii="宋体" w:hAnsi="宋体" w:eastAsia="宋体" w:cs="宋体"/>
          <w:snapToGrid w:val="0"/>
          <w:color w:val="000000"/>
          <w:spacing w:val="-3"/>
          <w:kern w:val="0"/>
          <w:sz w:val="24"/>
          <w:szCs w:val="24"/>
          <w:u w:val="none"/>
          <w:shd w:val="clear"/>
          <w:lang w:val="en-US" w:eastAsia="en-US" w:bidi="ar-SA"/>
        </w:rPr>
        <w:t>1、具有较好的普通话和英语表达能力</w:t>
      </w:r>
    </w:p>
    <w:p w14:paraId="3B22DDC5">
      <w:pPr>
        <w:pStyle w:val="1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360" w:lineRule="auto"/>
        <w:ind w:left="0" w:leftChars="0" w:right="0" w:firstLine="702" w:firstLineChars="300"/>
        <w:jc w:val="left"/>
        <w:textAlignment w:val="baseline"/>
        <w:rPr>
          <w:rFonts w:ascii="宋体" w:hAnsi="宋体" w:eastAsia="宋体" w:cs="宋体"/>
          <w:snapToGrid w:val="0"/>
          <w:color w:val="000000"/>
          <w:spacing w:val="-3"/>
          <w:kern w:val="0"/>
          <w:sz w:val="24"/>
          <w:szCs w:val="24"/>
          <w:u w:val="none"/>
          <w:shd w:val="clear"/>
          <w:lang w:val="en-US" w:eastAsia="en-US" w:bidi="ar-SA"/>
        </w:rPr>
      </w:pPr>
      <w:r>
        <w:rPr>
          <w:rFonts w:ascii="宋体" w:hAnsi="宋体" w:eastAsia="宋体" w:cs="宋体"/>
          <w:snapToGrid w:val="0"/>
          <w:color w:val="000000"/>
          <w:spacing w:val="-3"/>
          <w:kern w:val="0"/>
          <w:sz w:val="24"/>
          <w:szCs w:val="24"/>
          <w:u w:val="none"/>
          <w:shd w:val="clear"/>
          <w:lang w:val="en-US" w:eastAsia="en-US" w:bidi="ar-SA"/>
        </w:rPr>
        <w:t>2、具有较强的沟通能力</w:t>
      </w:r>
    </w:p>
    <w:p w14:paraId="0F8B9A12">
      <w:pPr>
        <w:pStyle w:val="1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360" w:lineRule="auto"/>
        <w:ind w:left="0" w:leftChars="0" w:right="0" w:firstLine="702" w:firstLineChars="300"/>
        <w:jc w:val="left"/>
        <w:textAlignment w:val="baseline"/>
        <w:rPr>
          <w:rFonts w:ascii="宋体" w:hAnsi="宋体" w:eastAsia="宋体" w:cs="宋体"/>
          <w:snapToGrid w:val="0"/>
          <w:color w:val="000000"/>
          <w:spacing w:val="-3"/>
          <w:kern w:val="0"/>
          <w:sz w:val="24"/>
          <w:szCs w:val="24"/>
          <w:u w:val="none"/>
          <w:shd w:val="clear"/>
          <w:lang w:val="en-US" w:eastAsia="en-US" w:bidi="ar-SA"/>
        </w:rPr>
      </w:pPr>
      <w:r>
        <w:rPr>
          <w:rFonts w:ascii="宋体" w:hAnsi="宋体" w:eastAsia="宋体" w:cs="宋体"/>
          <w:snapToGrid w:val="0"/>
          <w:color w:val="000000"/>
          <w:spacing w:val="-3"/>
          <w:kern w:val="0"/>
          <w:sz w:val="24"/>
          <w:szCs w:val="24"/>
          <w:u w:val="none"/>
          <w:shd w:val="clear"/>
          <w:lang w:val="en-US" w:eastAsia="en-US" w:bidi="ar-SA"/>
        </w:rPr>
        <w:t>3、具有较专业的服务能力</w:t>
      </w:r>
    </w:p>
    <w:p w14:paraId="1EA1C51D">
      <w:pPr>
        <w:pStyle w:val="1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360" w:lineRule="auto"/>
        <w:ind w:left="0" w:leftChars="0" w:right="0" w:firstLine="702" w:firstLineChars="300"/>
        <w:jc w:val="left"/>
        <w:textAlignment w:val="baseline"/>
        <w:rPr>
          <w:rFonts w:ascii="宋体" w:hAnsi="宋体" w:eastAsia="宋体" w:cs="宋体"/>
          <w:snapToGrid w:val="0"/>
          <w:color w:val="000000"/>
          <w:spacing w:val="-3"/>
          <w:kern w:val="0"/>
          <w:sz w:val="24"/>
          <w:szCs w:val="24"/>
          <w:u w:val="none"/>
          <w:shd w:val="clear"/>
          <w:lang w:val="en-US" w:eastAsia="en-US" w:bidi="ar-SA"/>
        </w:rPr>
      </w:pPr>
      <w:r>
        <w:rPr>
          <w:rFonts w:ascii="宋体" w:hAnsi="宋体" w:eastAsia="宋体" w:cs="宋体"/>
          <w:snapToGrid w:val="0"/>
          <w:color w:val="000000"/>
          <w:spacing w:val="-3"/>
          <w:kern w:val="0"/>
          <w:sz w:val="24"/>
          <w:szCs w:val="24"/>
          <w:u w:val="none"/>
          <w:shd w:val="clear"/>
          <w:lang w:val="en-US" w:eastAsia="en-US" w:bidi="ar-SA"/>
        </w:rPr>
        <w:t>4、具有良好的计算机操作能力</w:t>
      </w:r>
    </w:p>
    <w:p w14:paraId="3745DE10">
      <w:pPr>
        <w:pStyle w:val="1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360" w:lineRule="auto"/>
        <w:ind w:left="0" w:leftChars="0" w:right="0" w:firstLine="702" w:firstLineChars="300"/>
        <w:jc w:val="left"/>
        <w:textAlignment w:val="baseline"/>
        <w:rPr>
          <w:rFonts w:ascii="宋体" w:hAnsi="宋体" w:eastAsia="宋体" w:cs="宋体"/>
          <w:snapToGrid w:val="0"/>
          <w:color w:val="000000"/>
          <w:spacing w:val="-3"/>
          <w:kern w:val="0"/>
          <w:sz w:val="24"/>
          <w:szCs w:val="24"/>
          <w:u w:val="none"/>
          <w:shd w:val="clear"/>
          <w:lang w:val="en-US" w:eastAsia="en-US" w:bidi="ar-SA"/>
        </w:rPr>
      </w:pPr>
      <w:r>
        <w:rPr>
          <w:rFonts w:ascii="宋体" w:hAnsi="宋体" w:eastAsia="宋体" w:cs="宋体"/>
          <w:snapToGrid w:val="0"/>
          <w:color w:val="000000"/>
          <w:spacing w:val="-3"/>
          <w:kern w:val="0"/>
          <w:sz w:val="24"/>
          <w:szCs w:val="24"/>
          <w:u w:val="none"/>
          <w:shd w:val="clear"/>
          <w:lang w:val="en-US" w:eastAsia="en-US" w:bidi="ar-SA"/>
        </w:rPr>
        <w:t>5、具有从事航空服务行业的基本技能</w:t>
      </w:r>
    </w:p>
    <w:p w14:paraId="79885AC0">
      <w:pPr>
        <w:pStyle w:val="10"/>
        <w:keepNext/>
        <w:keepLines/>
        <w:pageBreakBefore w:val="0"/>
        <w:widowControl w:val="0"/>
        <w:shd w:val="clear" w:color="auto" w:fill="auto"/>
        <w:tabs>
          <w:tab w:val="left" w:pos="1985"/>
        </w:tabs>
        <w:kinsoku w:val="0"/>
        <w:wordWrap/>
        <w:overflowPunct/>
        <w:topLinePunct w:val="0"/>
        <w:autoSpaceDE w:val="0"/>
        <w:autoSpaceDN w:val="0"/>
        <w:bidi w:val="0"/>
        <w:adjustRightInd w:val="0"/>
        <w:snapToGrid w:val="0"/>
        <w:spacing w:before="0" w:after="0" w:line="360" w:lineRule="auto"/>
        <w:ind w:left="0" w:leftChars="0" w:right="0" w:firstLine="522" w:firstLineChars="200"/>
        <w:jc w:val="left"/>
        <w:textAlignment w:val="baseline"/>
        <w:rPr>
          <w:rFonts w:ascii="宋体" w:hAnsi="宋体" w:eastAsia="宋体" w:cs="宋体"/>
          <w:b/>
          <w:bCs/>
          <w:snapToGrid w:val="0"/>
          <w:color w:val="000000"/>
          <w:spacing w:val="0"/>
          <w:w w:val="100"/>
          <w:kern w:val="0"/>
          <w:position w:val="0"/>
          <w:sz w:val="26"/>
          <w:szCs w:val="26"/>
          <w:u w:val="none"/>
          <w:shd w:val="clear" w:color="auto" w:fill="auto"/>
          <w:lang w:val="en-US" w:eastAsia="en-US" w:bidi="ar-SA"/>
        </w:rPr>
      </w:pPr>
      <w:r>
        <w:rPr>
          <w:rFonts w:ascii="宋体" w:hAnsi="宋体" w:eastAsia="宋体" w:cs="宋体"/>
          <w:b/>
          <w:bCs/>
          <w:snapToGrid w:val="0"/>
          <w:color w:val="000000"/>
          <w:spacing w:val="0"/>
          <w:w w:val="100"/>
          <w:kern w:val="0"/>
          <w:position w:val="0"/>
          <w:sz w:val="26"/>
          <w:szCs w:val="26"/>
          <w:u w:val="none"/>
          <w:shd w:val="clear" w:color="auto" w:fill="auto"/>
          <w:lang w:val="en-US" w:eastAsia="en-US" w:bidi="ar-SA"/>
        </w:rPr>
        <w:t>素质目标：</w:t>
      </w:r>
    </w:p>
    <w:p w14:paraId="693F3C47">
      <w:pPr>
        <w:pStyle w:val="11"/>
        <w:keepNext w:val="0"/>
        <w:keepLines w:val="0"/>
        <w:pageBreakBefore w:val="0"/>
        <w:widowControl w:val="0"/>
        <w:shd w:val="clear" w:color="auto" w:fill="auto"/>
        <w:tabs>
          <w:tab w:val="left" w:pos="2407"/>
        </w:tabs>
        <w:kinsoku w:val="0"/>
        <w:wordWrap/>
        <w:overflowPunct/>
        <w:topLinePunct w:val="0"/>
        <w:autoSpaceDE w:val="0"/>
        <w:autoSpaceDN w:val="0"/>
        <w:bidi w:val="0"/>
        <w:adjustRightInd w:val="0"/>
        <w:snapToGrid w:val="0"/>
        <w:spacing w:before="0" w:line="360" w:lineRule="auto"/>
        <w:ind w:left="0" w:leftChars="0" w:right="0" w:firstLine="708" w:firstLineChars="300"/>
        <w:jc w:val="left"/>
        <w:textAlignment w:val="baseline"/>
        <w:rPr>
          <w:rFonts w:ascii="宋体" w:hAnsi="宋体" w:eastAsia="宋体" w:cs="宋体"/>
          <w:snapToGrid w:val="0"/>
          <w:color w:val="000000"/>
          <w:spacing w:val="-2"/>
          <w:kern w:val="0"/>
          <w:sz w:val="24"/>
          <w:szCs w:val="24"/>
          <w:u w:val="none"/>
          <w:shd w:val="clear"/>
          <w:lang w:val="en-US" w:eastAsia="en-US" w:bidi="ar-SA"/>
        </w:rPr>
      </w:pPr>
      <w:r>
        <w:rPr>
          <w:rFonts w:ascii="宋体" w:hAnsi="宋体" w:eastAsia="宋体" w:cs="宋体"/>
          <w:snapToGrid w:val="0"/>
          <w:color w:val="000000"/>
          <w:spacing w:val="-2"/>
          <w:kern w:val="0"/>
          <w:sz w:val="24"/>
          <w:szCs w:val="24"/>
          <w:u w:val="none"/>
          <w:shd w:val="clear"/>
          <w:lang w:val="en-US" w:eastAsia="en-US" w:bidi="ar-SA"/>
        </w:rPr>
        <w:t>1、思想素质：有正确的方向；有坚定的信念；遵守国家法律和校规校纪;文明礼貌，诚实守信。</w:t>
      </w:r>
    </w:p>
    <w:p w14:paraId="01AD58A4">
      <w:pPr>
        <w:pStyle w:val="1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360" w:lineRule="auto"/>
        <w:ind w:left="0" w:leftChars="0" w:right="0" w:firstLine="708" w:firstLineChars="300"/>
        <w:jc w:val="left"/>
        <w:textAlignment w:val="baseline"/>
        <w:rPr>
          <w:rFonts w:ascii="宋体" w:hAnsi="宋体" w:eastAsia="宋体" w:cs="宋体"/>
          <w:snapToGrid w:val="0"/>
          <w:color w:val="000000"/>
          <w:spacing w:val="-2"/>
          <w:kern w:val="0"/>
          <w:sz w:val="24"/>
          <w:szCs w:val="24"/>
          <w:u w:val="none"/>
          <w:shd w:val="clear"/>
          <w:lang w:val="en-US" w:eastAsia="en-US" w:bidi="ar-SA"/>
        </w:rPr>
      </w:pPr>
      <w:r>
        <w:rPr>
          <w:rFonts w:ascii="宋体" w:hAnsi="宋体" w:eastAsia="宋体" w:cs="宋体"/>
          <w:snapToGrid w:val="0"/>
          <w:color w:val="000000"/>
          <w:spacing w:val="-2"/>
          <w:kern w:val="0"/>
          <w:sz w:val="24"/>
          <w:szCs w:val="24"/>
          <w:u w:val="none"/>
          <w:shd w:val="clear"/>
          <w:lang w:val="en-US" w:eastAsia="en-US" w:bidi="ar-SA"/>
        </w:rPr>
        <w:t>2、科学文化素质：有科学的认知理念与认知方法和实事求是勇于实践的工作作风；自强、自立、自爱；有正确的审美观；爱好广泛，情趣高雅，有较高的文化修养。</w:t>
      </w:r>
    </w:p>
    <w:p w14:paraId="5E7CF003">
      <w:pPr>
        <w:pStyle w:val="11"/>
        <w:keepNext w:val="0"/>
        <w:keepLines w:val="0"/>
        <w:pageBreakBefore w:val="0"/>
        <w:widowControl w:val="0"/>
        <w:shd w:val="clear" w:color="auto" w:fill="auto"/>
        <w:tabs>
          <w:tab w:val="left" w:pos="2414"/>
        </w:tabs>
        <w:kinsoku w:val="0"/>
        <w:wordWrap/>
        <w:overflowPunct/>
        <w:topLinePunct w:val="0"/>
        <w:autoSpaceDE w:val="0"/>
        <w:autoSpaceDN w:val="0"/>
        <w:bidi w:val="0"/>
        <w:adjustRightInd w:val="0"/>
        <w:snapToGrid w:val="0"/>
        <w:spacing w:before="0" w:line="360" w:lineRule="auto"/>
        <w:ind w:left="0" w:leftChars="0" w:right="0" w:firstLine="708" w:firstLineChars="300"/>
        <w:jc w:val="left"/>
        <w:textAlignment w:val="baseline"/>
        <w:rPr>
          <w:rFonts w:ascii="宋体" w:hAnsi="宋体" w:eastAsia="宋体" w:cs="宋体"/>
          <w:snapToGrid w:val="0"/>
          <w:color w:val="000000"/>
          <w:spacing w:val="-2"/>
          <w:kern w:val="0"/>
          <w:sz w:val="24"/>
          <w:szCs w:val="24"/>
          <w:u w:val="none"/>
          <w:shd w:val="clear"/>
          <w:lang w:val="en-US" w:eastAsia="en-US" w:bidi="ar-SA"/>
        </w:rPr>
      </w:pPr>
      <w:r>
        <w:rPr>
          <w:rFonts w:ascii="宋体" w:hAnsi="宋体" w:eastAsia="宋体" w:cs="宋体"/>
          <w:snapToGrid w:val="0"/>
          <w:color w:val="000000"/>
          <w:spacing w:val="-2"/>
          <w:kern w:val="0"/>
          <w:sz w:val="24"/>
          <w:szCs w:val="24"/>
          <w:u w:val="none"/>
          <w:shd w:val="clear"/>
          <w:lang w:val="en-US" w:eastAsia="en-US" w:bidi="ar-SA"/>
        </w:rPr>
        <w:t>3、身体心理素质：有切合实际的生活目标和个人发展目标，能正确地看待现实，主动适应现实环境；有正常的人际关系和团队精神；积极参加体育锻炼和学校组织的各种文化体育活动，达到大学生体质健康合格标准。</w:t>
      </w:r>
    </w:p>
    <w:p w14:paraId="719EBCF6">
      <w:pPr>
        <w:pStyle w:val="11"/>
        <w:keepNext w:val="0"/>
        <w:keepLines w:val="0"/>
        <w:pageBreakBefore w:val="0"/>
        <w:widowControl w:val="0"/>
        <w:shd w:val="clear" w:color="auto" w:fill="auto"/>
        <w:tabs>
          <w:tab w:val="left" w:pos="2414"/>
        </w:tabs>
        <w:kinsoku w:val="0"/>
        <w:wordWrap/>
        <w:overflowPunct/>
        <w:topLinePunct w:val="0"/>
        <w:autoSpaceDE w:val="0"/>
        <w:autoSpaceDN w:val="0"/>
        <w:bidi w:val="0"/>
        <w:adjustRightInd w:val="0"/>
        <w:snapToGrid w:val="0"/>
        <w:spacing w:before="0" w:line="360" w:lineRule="auto"/>
        <w:ind w:left="0" w:leftChars="0" w:right="0" w:firstLine="708" w:firstLineChars="300"/>
        <w:jc w:val="left"/>
        <w:textAlignment w:val="baseline"/>
        <w:rPr>
          <w:rFonts w:ascii="宋体" w:hAnsi="宋体" w:eastAsia="宋体" w:cs="宋体"/>
          <w:snapToGrid w:val="0"/>
          <w:color w:val="000000"/>
          <w:spacing w:val="-2"/>
          <w:kern w:val="0"/>
          <w:sz w:val="24"/>
          <w:szCs w:val="24"/>
          <w:u w:val="none"/>
          <w:shd w:val="clear"/>
          <w:lang w:val="en-US" w:eastAsia="en-US" w:bidi="ar-SA"/>
        </w:rPr>
      </w:pPr>
      <w:r>
        <w:rPr>
          <w:rFonts w:ascii="宋体" w:hAnsi="宋体" w:eastAsia="宋体" w:cs="宋体"/>
          <w:snapToGrid w:val="0"/>
          <w:color w:val="000000"/>
          <w:spacing w:val="-2"/>
          <w:kern w:val="0"/>
          <w:sz w:val="24"/>
          <w:szCs w:val="24"/>
          <w:u w:val="none"/>
          <w:shd w:val="clear"/>
          <w:lang w:val="en-US" w:eastAsia="en-US" w:bidi="ar-SA"/>
        </w:rPr>
        <w:t>4、职业素质：热爱自己的本职工作；有较强的服务理念和服务意识；有吃苦耐劳的精神；有较强的与人沟通的技巧；亲和力的培养；礼仪素质。</w:t>
      </w:r>
    </w:p>
    <w:p w14:paraId="4C7F37AA">
      <w:pPr>
        <w:spacing w:before="2" w:line="221" w:lineRule="auto"/>
        <w:outlineLvl w:val="0"/>
        <w:rPr>
          <w:rFonts w:ascii="黑体" w:hAnsi="黑体" w:eastAsia="黑体" w:cs="黑体"/>
          <w:sz w:val="30"/>
          <w:szCs w:val="30"/>
        </w:rPr>
      </w:pPr>
      <w:r>
        <w:rPr>
          <w:rFonts w:ascii="黑体" w:hAnsi="黑体" w:eastAsia="黑体" w:cs="黑体"/>
          <w:b/>
          <w:bCs/>
          <w:spacing w:val="-5"/>
          <w:sz w:val="30"/>
          <w:szCs w:val="30"/>
        </w:rPr>
        <w:t>六、课程设置及要求</w:t>
      </w:r>
    </w:p>
    <w:p w14:paraId="00E0A21B">
      <w:pPr>
        <w:spacing w:before="214" w:line="219" w:lineRule="auto"/>
        <w:ind w:left="481"/>
        <w:rPr>
          <w:rFonts w:ascii="宋体" w:hAnsi="宋体" w:eastAsia="宋体" w:cs="宋体"/>
          <w:sz w:val="24"/>
          <w:szCs w:val="24"/>
        </w:rPr>
      </w:pPr>
      <w:r>
        <w:rPr>
          <w:rFonts w:ascii="宋体" w:hAnsi="宋体" w:eastAsia="宋体" w:cs="宋体"/>
          <w:spacing w:val="-1"/>
          <w:sz w:val="24"/>
          <w:szCs w:val="24"/>
        </w:rPr>
        <w:t>主要包括公共基础课程和专业课程。</w:t>
      </w:r>
    </w:p>
    <w:p w14:paraId="0588191A">
      <w:pPr>
        <w:spacing w:before="185" w:line="359" w:lineRule="auto"/>
        <w:ind w:firstLine="486"/>
        <w:rPr>
          <w:rFonts w:ascii="宋体" w:hAnsi="宋体" w:eastAsia="宋体" w:cs="宋体"/>
          <w:sz w:val="24"/>
          <w:szCs w:val="24"/>
        </w:rPr>
      </w:pPr>
      <w:r>
        <w:rPr>
          <w:rFonts w:ascii="宋体" w:hAnsi="宋体" w:eastAsia="宋体" w:cs="宋体"/>
          <w:b/>
          <w:bCs/>
          <w:spacing w:val="-2"/>
          <w:sz w:val="24"/>
          <w:szCs w:val="24"/>
        </w:rPr>
        <w:t>公共基础课程：</w:t>
      </w:r>
      <w:r>
        <w:rPr>
          <w:rFonts w:ascii="宋体" w:hAnsi="宋体" w:eastAsia="宋体" w:cs="宋体"/>
          <w:spacing w:val="-2"/>
          <w:sz w:val="24"/>
          <w:szCs w:val="24"/>
        </w:rPr>
        <w:t>按照国家有关规定开齐开足公共基础课程。将思想政治、语文、</w:t>
      </w:r>
      <w:r>
        <w:rPr>
          <w:rFonts w:ascii="宋体" w:hAnsi="宋体" w:eastAsia="宋体" w:cs="宋体"/>
          <w:spacing w:val="-3"/>
          <w:sz w:val="24"/>
          <w:szCs w:val="24"/>
        </w:rPr>
        <w:t>历史、数学、物理、外语（英语等）、信息技术、体育与健康、艺术、劳动教育等列为公共基础必修课程。将党史国史、中华优秀传统文化、国家安全教育、职业发展与就业指导、创新创业教育等列为必修课程或限定选修课程。并开设具有地方特色的校本课程。</w:t>
      </w:r>
    </w:p>
    <w:p w14:paraId="6B82E5F6">
      <w:pPr>
        <w:spacing w:before="6" w:line="358" w:lineRule="auto"/>
        <w:ind w:right="23" w:firstLine="480"/>
        <w:jc w:val="both"/>
        <w:rPr>
          <w:rFonts w:ascii="宋体" w:hAnsi="宋体" w:eastAsia="宋体" w:cs="宋体"/>
          <w:sz w:val="24"/>
          <w:szCs w:val="24"/>
        </w:rPr>
      </w:pPr>
      <w:r>
        <w:rPr>
          <w:rFonts w:ascii="宋体" w:hAnsi="宋体" w:eastAsia="宋体" w:cs="宋体"/>
          <w:b/>
          <w:bCs/>
          <w:spacing w:val="-3"/>
          <w:sz w:val="24"/>
          <w:szCs w:val="24"/>
        </w:rPr>
        <w:t>专业课程：</w:t>
      </w:r>
      <w:r>
        <w:rPr>
          <w:rFonts w:ascii="宋体" w:hAnsi="宋体" w:eastAsia="宋体" w:cs="宋体"/>
          <w:spacing w:val="-3"/>
          <w:sz w:val="24"/>
          <w:szCs w:val="24"/>
        </w:rPr>
        <w:t>包括专业基础课程、专业核心课程和专</w:t>
      </w:r>
      <w:r>
        <w:rPr>
          <w:rFonts w:ascii="宋体" w:hAnsi="宋体" w:eastAsia="宋体" w:cs="宋体"/>
          <w:spacing w:val="-4"/>
          <w:sz w:val="24"/>
          <w:szCs w:val="24"/>
        </w:rPr>
        <w:t>业拓展课程。专业基础课程是</w:t>
      </w:r>
      <w:r>
        <w:rPr>
          <w:rFonts w:ascii="宋体" w:hAnsi="宋体" w:eastAsia="宋体" w:cs="宋体"/>
          <w:spacing w:val="-3"/>
          <w:sz w:val="24"/>
          <w:szCs w:val="24"/>
        </w:rPr>
        <w:t>需要前置学习的基础性理论知识和技能构成的课程，是为专业核心课程提供理论和技</w:t>
      </w:r>
      <w:r>
        <w:rPr>
          <w:rFonts w:ascii="宋体" w:hAnsi="宋体" w:eastAsia="宋体" w:cs="宋体"/>
          <w:spacing w:val="-2"/>
          <w:sz w:val="24"/>
          <w:szCs w:val="24"/>
        </w:rPr>
        <w:t>能支撑的基础课程；专业核心课程是根据岗位工作内容、典型工作任务设置的课程，</w:t>
      </w:r>
      <w:r>
        <w:rPr>
          <w:rFonts w:ascii="宋体" w:hAnsi="宋体" w:eastAsia="宋体" w:cs="宋体"/>
          <w:spacing w:val="-3"/>
          <w:sz w:val="24"/>
          <w:szCs w:val="24"/>
        </w:rPr>
        <w:t>是培养核心职业能力的主干课程；专业拓展课程是根据学生发展需求横向拓展和纵向</w:t>
      </w:r>
      <w:r>
        <w:rPr>
          <w:rFonts w:ascii="宋体" w:hAnsi="宋体" w:eastAsia="宋体" w:cs="宋体"/>
          <w:spacing w:val="-1"/>
          <w:sz w:val="24"/>
          <w:szCs w:val="24"/>
        </w:rPr>
        <w:t>深化的课程，是提升综合职业能力的延展课程。</w:t>
      </w:r>
    </w:p>
    <w:p w14:paraId="5D1809F2">
      <w:pPr>
        <w:spacing w:before="2" w:line="359" w:lineRule="auto"/>
        <w:ind w:right="58" w:firstLine="484"/>
        <w:jc w:val="both"/>
        <w:rPr>
          <w:rFonts w:ascii="宋体" w:hAnsi="宋体" w:eastAsia="宋体" w:cs="宋体"/>
          <w:spacing w:val="-1"/>
          <w:sz w:val="24"/>
          <w:szCs w:val="24"/>
        </w:rPr>
      </w:pPr>
      <w:r>
        <w:rPr>
          <w:rFonts w:ascii="宋体" w:hAnsi="宋体" w:eastAsia="宋体" w:cs="宋体"/>
          <w:spacing w:val="-1"/>
          <w:sz w:val="24"/>
          <w:szCs w:val="24"/>
        </w:rPr>
        <w:t>结合区域/行业实际、办学定位和人才培养需要自主确定课程，进行模块化课程</w:t>
      </w:r>
      <w:r>
        <w:rPr>
          <w:rFonts w:ascii="宋体" w:hAnsi="宋体" w:eastAsia="宋体" w:cs="宋体"/>
          <w:spacing w:val="-3"/>
          <w:sz w:val="24"/>
          <w:szCs w:val="24"/>
        </w:rPr>
        <w:t>设计，依托体现新方法、新技术、新工艺、新标准的真实项目和典型工作任务等，开展项目式、情境式教学，结合人工智能等技术实施课程教学的数字化转型。有条件的</w:t>
      </w:r>
      <w:r>
        <w:rPr>
          <w:rFonts w:ascii="宋体" w:hAnsi="宋体" w:eastAsia="宋体" w:cs="宋体"/>
          <w:spacing w:val="-1"/>
          <w:sz w:val="24"/>
          <w:szCs w:val="24"/>
        </w:rPr>
        <w:t>专业，可结合教学实际，探索创新课程体系。</w:t>
      </w:r>
    </w:p>
    <w:p w14:paraId="3803FC26">
      <w:pPr>
        <w:numPr>
          <w:ilvl w:val="0"/>
          <w:numId w:val="0"/>
        </w:numPr>
        <w:spacing w:before="286" w:line="219" w:lineRule="auto"/>
        <w:outlineLvl w:val="1"/>
        <w:rPr>
          <w:rFonts w:ascii="宋体" w:hAnsi="宋体" w:eastAsia="宋体" w:cs="宋体"/>
          <w:b/>
          <w:bCs/>
          <w:spacing w:val="-4"/>
          <w:sz w:val="28"/>
          <w:szCs w:val="28"/>
        </w:rPr>
      </w:pPr>
      <w:r>
        <w:rPr>
          <w:rFonts w:hint="eastAsia" w:ascii="宋体" w:hAnsi="宋体" w:eastAsia="宋体" w:cs="宋体"/>
          <w:b/>
          <w:bCs/>
          <w:spacing w:val="-4"/>
          <w:sz w:val="28"/>
          <w:szCs w:val="28"/>
          <w:lang w:eastAsia="zh-CN"/>
        </w:rPr>
        <w:t>（</w:t>
      </w:r>
      <w:r>
        <w:rPr>
          <w:rFonts w:hint="eastAsia" w:ascii="宋体" w:hAnsi="宋体" w:eastAsia="宋体" w:cs="宋体"/>
          <w:b/>
          <w:bCs/>
          <w:spacing w:val="-4"/>
          <w:sz w:val="28"/>
          <w:szCs w:val="28"/>
          <w:lang w:val="en-US" w:eastAsia="zh-CN"/>
        </w:rPr>
        <w:t>一</w:t>
      </w:r>
      <w:r>
        <w:rPr>
          <w:rFonts w:hint="eastAsia" w:ascii="宋体" w:hAnsi="宋体" w:eastAsia="宋体" w:cs="宋体"/>
          <w:b/>
          <w:bCs/>
          <w:spacing w:val="-4"/>
          <w:sz w:val="28"/>
          <w:szCs w:val="28"/>
          <w:lang w:eastAsia="zh-CN"/>
        </w:rPr>
        <w:t>）</w:t>
      </w:r>
      <w:r>
        <w:rPr>
          <w:rFonts w:ascii="宋体" w:hAnsi="宋体" w:eastAsia="宋体" w:cs="宋体"/>
          <w:b/>
          <w:bCs/>
          <w:spacing w:val="-4"/>
          <w:sz w:val="28"/>
          <w:szCs w:val="28"/>
        </w:rPr>
        <w:t>公共基础课程设置</w:t>
      </w:r>
    </w:p>
    <w:p w14:paraId="7ECC262A">
      <w:pPr>
        <w:numPr>
          <w:ilvl w:val="0"/>
          <w:numId w:val="0"/>
        </w:numPr>
        <w:bidi w:val="0"/>
        <w:ind w:firstLine="275" w:firstLineChars="100"/>
        <w:jc w:val="left"/>
        <w:rPr>
          <w:rFonts w:ascii="宋体" w:hAnsi="宋体" w:eastAsia="宋体" w:cs="宋体"/>
          <w:b/>
          <w:bCs/>
          <w:spacing w:val="-3"/>
          <w:sz w:val="28"/>
          <w:szCs w:val="28"/>
        </w:rPr>
      </w:pPr>
      <w:r>
        <w:rPr>
          <w:rFonts w:hint="eastAsia" w:ascii="宋体" w:hAnsi="宋体" w:eastAsia="宋体" w:cs="宋体"/>
          <w:b/>
          <w:bCs/>
          <w:spacing w:val="-3"/>
          <w:sz w:val="28"/>
          <w:szCs w:val="28"/>
          <w:lang w:val="en-US" w:eastAsia="zh-CN"/>
        </w:rPr>
        <w:t>一</w:t>
      </w:r>
      <w:r>
        <w:rPr>
          <w:rFonts w:hint="eastAsia" w:ascii="宋体" w:hAnsi="宋体" w:eastAsia="宋体" w:cs="宋体"/>
          <w:b/>
          <w:bCs/>
          <w:spacing w:val="-3"/>
          <w:sz w:val="28"/>
          <w:szCs w:val="28"/>
          <w:lang w:eastAsia="zh-CN"/>
        </w:rPr>
        <w:t>）</w:t>
      </w:r>
      <w:r>
        <w:rPr>
          <w:rFonts w:ascii="宋体" w:hAnsi="宋体" w:eastAsia="宋体" w:cs="宋体"/>
          <w:b/>
          <w:bCs/>
          <w:spacing w:val="-3"/>
          <w:sz w:val="28"/>
          <w:szCs w:val="28"/>
        </w:rPr>
        <w:t>公共基础</w:t>
      </w:r>
      <w:r>
        <w:rPr>
          <w:rFonts w:hint="eastAsia" w:ascii="宋体" w:hAnsi="宋体" w:eastAsia="宋体" w:cs="宋体"/>
          <w:b/>
          <w:bCs/>
          <w:spacing w:val="-3"/>
          <w:sz w:val="28"/>
          <w:szCs w:val="28"/>
          <w:lang w:val="en-US" w:eastAsia="zh-CN"/>
        </w:rPr>
        <w:t>必</w:t>
      </w:r>
      <w:r>
        <w:rPr>
          <w:rFonts w:ascii="宋体" w:hAnsi="宋体" w:eastAsia="宋体" w:cs="宋体"/>
          <w:b/>
          <w:bCs/>
          <w:spacing w:val="-3"/>
          <w:sz w:val="28"/>
          <w:szCs w:val="28"/>
        </w:rPr>
        <w:t>修课程设置情况</w:t>
      </w:r>
    </w:p>
    <w:p w14:paraId="1BB970D2">
      <w:pPr>
        <w:spacing w:before="181" w:line="360" w:lineRule="auto"/>
        <w:ind w:right="205" w:firstLine="241" w:firstLineChars="100"/>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ascii="宋体" w:hAnsi="宋体" w:eastAsia="宋体" w:cs="宋体"/>
          <w:b/>
          <w:bCs/>
          <w:sz w:val="24"/>
          <w:szCs w:val="24"/>
        </w:rPr>
        <w:t>中国特色社会主义</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36课时</w:t>
      </w:r>
      <w:r>
        <w:rPr>
          <w:rFonts w:hint="eastAsia" w:ascii="宋体" w:hAnsi="宋体" w:eastAsia="宋体" w:cs="宋体"/>
          <w:b/>
          <w:bCs/>
          <w:sz w:val="24"/>
          <w:szCs w:val="24"/>
          <w:lang w:eastAsia="zh-CN"/>
        </w:rPr>
        <w:t>）</w:t>
      </w:r>
    </w:p>
    <w:p w14:paraId="2E4C57EC">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本课程以习近平新时代中国特色社会主义思想为指导， 阐释中国特色社会主义开创与发展， 明确中国特色社会主义进入新时代的历史方位， 阐明中国特色社会主义建设 “ 五位一体 ”总体布局的基本内容 。 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11556D0E">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中国特色社会主义的创立、发展和完善； 中国特色社会主义经济；中国特色社会主义政治；中国特色社会主义文化；中国特色社会主义社会建设与生态文明建设；踏上新征程共圆中国梦。</w:t>
      </w:r>
    </w:p>
    <w:p w14:paraId="48C62E01">
      <w:pPr>
        <w:pStyle w:val="9"/>
        <w:spacing w:before="30" w:line="378" w:lineRule="auto"/>
        <w:ind w:right="226" w:firstLine="482" w:firstLineChars="200"/>
        <w:rPr>
          <w:rFonts w:ascii="宋体" w:hAnsi="宋体" w:eastAsia="宋体" w:cs="宋体"/>
          <w:b/>
          <w:bCs/>
          <w:sz w:val="24"/>
          <w:szCs w:val="24"/>
          <w:lang w:val="en-US" w:eastAsia="en-US"/>
        </w:rPr>
      </w:pPr>
      <w:r>
        <w:rPr>
          <w:rFonts w:ascii="宋体" w:hAnsi="宋体" w:eastAsia="宋体" w:cs="宋体"/>
          <w:b/>
          <w:bCs/>
          <w:sz w:val="24"/>
          <w:szCs w:val="24"/>
          <w:lang w:val="en-US" w:eastAsia="en-US"/>
        </w:rPr>
        <w:t>教学要求：</w:t>
      </w:r>
    </w:p>
    <w:p w14:paraId="4F2DBB14">
      <w:pPr>
        <w:pStyle w:val="9"/>
        <w:spacing w:before="30" w:line="378" w:lineRule="auto"/>
        <w:ind w:right="226" w:firstLine="480" w:firstLineChars="200"/>
        <w:rPr>
          <w:rFonts w:ascii="宋体" w:hAnsi="宋体" w:eastAsia="宋体" w:cs="宋体"/>
          <w:sz w:val="24"/>
          <w:szCs w:val="24"/>
          <w:lang w:val="en-US" w:eastAsia="en-US"/>
        </w:rPr>
      </w:pPr>
      <w:r>
        <w:rPr>
          <w:rFonts w:hint="eastAsia" w:cs="宋体"/>
          <w:sz w:val="24"/>
          <w:szCs w:val="24"/>
          <w:lang w:val="en-US" w:eastAsia="zh-CN"/>
        </w:rPr>
        <w:t>（1）</w:t>
      </w:r>
      <w:r>
        <w:rPr>
          <w:rFonts w:ascii="宋体" w:hAnsi="宋体" w:eastAsia="宋体" w:cs="宋体"/>
          <w:sz w:val="24"/>
          <w:szCs w:val="24"/>
          <w:lang w:val="en-US" w:eastAsia="en-US"/>
        </w:rPr>
        <w:t>教学过程坚持以习近平新时代中国特色社会主义理论为指导 ， 紧抓“五位一体 ”部署教学；</w:t>
      </w:r>
    </w:p>
    <w:p w14:paraId="2443B9C6">
      <w:pPr>
        <w:pStyle w:val="9"/>
        <w:spacing w:before="30" w:line="378" w:lineRule="auto"/>
        <w:ind w:right="226" w:firstLine="480" w:firstLineChars="200"/>
        <w:rPr>
          <w:rFonts w:ascii="宋体" w:hAnsi="宋体" w:eastAsia="宋体" w:cs="宋体"/>
          <w:sz w:val="24"/>
          <w:szCs w:val="24"/>
          <w:lang w:val="en-US" w:eastAsia="en-US"/>
        </w:rPr>
      </w:pPr>
      <w:r>
        <w:rPr>
          <w:rFonts w:hint="eastAsia" w:cs="宋体"/>
          <w:sz w:val="24"/>
          <w:szCs w:val="24"/>
          <w:lang w:val="en-US" w:eastAsia="zh-CN"/>
        </w:rPr>
        <w:t>（2）</w:t>
      </w:r>
      <w:r>
        <w:rPr>
          <w:rFonts w:ascii="宋体" w:hAnsi="宋体" w:eastAsia="宋体" w:cs="宋体"/>
          <w:sz w:val="24"/>
          <w:szCs w:val="24"/>
          <w:lang w:val="en-US" w:eastAsia="en-US"/>
        </w:rPr>
        <w:t>坚持正确的育人导向，把帮助学生形成正确的情感、态度和观念贯穿教学全过程；</w:t>
      </w:r>
    </w:p>
    <w:p w14:paraId="1EF7BBFD">
      <w:pPr>
        <w:pStyle w:val="9"/>
        <w:spacing w:before="30" w:line="378" w:lineRule="auto"/>
        <w:ind w:right="226" w:firstLine="480" w:firstLineChars="200"/>
        <w:rPr>
          <w:rFonts w:hint="eastAsia" w:ascii="宋体" w:hAnsi="宋体" w:eastAsia="宋体" w:cs="宋体"/>
          <w:sz w:val="24"/>
          <w:szCs w:val="24"/>
          <w:lang w:val="en-US" w:eastAsia="zh-CN"/>
        </w:rPr>
      </w:pPr>
      <w:r>
        <w:rPr>
          <w:rFonts w:hint="eastAsia" w:cs="宋体"/>
          <w:sz w:val="24"/>
          <w:szCs w:val="24"/>
          <w:lang w:val="en-US" w:eastAsia="zh-CN"/>
        </w:rPr>
        <w:t>（3）</w:t>
      </w:r>
      <w:r>
        <w:rPr>
          <w:rFonts w:ascii="宋体" w:hAnsi="宋体" w:eastAsia="宋体" w:cs="宋体"/>
          <w:sz w:val="24"/>
          <w:szCs w:val="24"/>
          <w:lang w:val="en-US" w:eastAsia="en-US"/>
        </w:rPr>
        <w:t>以教师为主导、学生为主体 ， 注重因材施教。</w:t>
      </w:r>
    </w:p>
    <w:p w14:paraId="611BB331">
      <w:pPr>
        <w:pStyle w:val="9"/>
        <w:spacing w:before="30" w:line="378" w:lineRule="auto"/>
        <w:ind w:right="226" w:firstLine="482" w:firstLineChars="200"/>
        <w:rPr>
          <w:rFonts w:hint="eastAsia" w:ascii="宋体" w:hAnsi="宋体" w:eastAsia="宋体" w:cs="宋体"/>
          <w:b/>
          <w:bCs/>
          <w:sz w:val="24"/>
          <w:szCs w:val="24"/>
          <w:lang w:val="en-US" w:eastAsia="zh-CN"/>
        </w:rPr>
      </w:pPr>
      <w:r>
        <w:rPr>
          <w:rFonts w:hint="eastAsia" w:cs="宋体"/>
          <w:b/>
          <w:bCs/>
          <w:sz w:val="24"/>
          <w:szCs w:val="24"/>
          <w:lang w:val="en-US" w:eastAsia="zh-CN"/>
        </w:rPr>
        <w:t>2、</w:t>
      </w:r>
      <w:r>
        <w:rPr>
          <w:rFonts w:ascii="宋体" w:hAnsi="宋体" w:eastAsia="宋体" w:cs="宋体"/>
          <w:b/>
          <w:bCs/>
          <w:sz w:val="24"/>
          <w:szCs w:val="24"/>
          <w:lang w:val="en-US" w:eastAsia="en-US"/>
        </w:rPr>
        <w:t>心理健康与职业生涯</w:t>
      </w:r>
      <w:r>
        <w:rPr>
          <w:rFonts w:hint="eastAsia" w:cs="宋体"/>
          <w:b/>
          <w:bCs/>
          <w:sz w:val="24"/>
          <w:szCs w:val="24"/>
          <w:lang w:val="en-US" w:eastAsia="zh-CN"/>
        </w:rPr>
        <w:t>（36课时）</w:t>
      </w:r>
      <w:r>
        <w:rPr>
          <w:rFonts w:hint="eastAsia" w:ascii="宋体" w:hAnsi="宋体" w:eastAsia="宋体" w:cs="宋体"/>
          <w:b/>
          <w:bCs/>
          <w:sz w:val="24"/>
          <w:szCs w:val="24"/>
          <w:lang w:val="en-US" w:eastAsia="zh-CN"/>
        </w:rPr>
        <w:tab/>
      </w:r>
    </w:p>
    <w:p w14:paraId="27EED527">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基于社会发展对中职学生心理素质、职业生涯发展提 出的新要求以及 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3EBA32AF">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时代导航，生涯筑梦；认识自我，健康成长；立足专业，谋划发展；和谐交往，快乐生活；学会学习，终身受益；规划生涯，放飞理想。</w:t>
      </w:r>
    </w:p>
    <w:p w14:paraId="03F8456C">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实现从“ 时代导航 ”到“生涯筑梦 ”的人生目标，正确理解“认识自我 ”和“健康成长 ”两者之间的关系，在立足专业的基础上谋求发展；对基本公民意识认知清晰；提高学生的社会责任感；通过了解专业现状和发展趋势，培养专业兴趣，提高专业认知能力；要求教师根据教学内容需要选择相得益彰的专题片、优秀人物对话等典型案例。</w:t>
      </w:r>
    </w:p>
    <w:p w14:paraId="4A74DF15">
      <w:pPr>
        <w:pStyle w:val="9"/>
        <w:spacing w:before="30" w:line="378" w:lineRule="auto"/>
        <w:ind w:right="226" w:firstLine="241" w:firstLineChars="100"/>
        <w:rPr>
          <w:rFonts w:hint="default" w:ascii="宋体" w:hAnsi="宋体" w:eastAsia="宋体" w:cs="宋体"/>
          <w:b/>
          <w:bCs/>
          <w:sz w:val="24"/>
          <w:szCs w:val="24"/>
          <w:lang w:val="en-US" w:eastAsia="zh-CN"/>
        </w:rPr>
      </w:pPr>
      <w:r>
        <w:rPr>
          <w:rFonts w:hint="eastAsia" w:cs="宋体"/>
          <w:b/>
          <w:bCs/>
          <w:sz w:val="24"/>
          <w:szCs w:val="24"/>
          <w:lang w:val="en-US" w:eastAsia="zh-CN"/>
        </w:rPr>
        <w:t>3、</w:t>
      </w:r>
      <w:r>
        <w:rPr>
          <w:rFonts w:hint="eastAsia" w:ascii="宋体" w:hAnsi="宋体" w:eastAsia="宋体" w:cs="宋体"/>
          <w:b/>
          <w:bCs/>
          <w:sz w:val="24"/>
          <w:szCs w:val="24"/>
          <w:lang w:val="en-US" w:eastAsia="zh-CN"/>
        </w:rPr>
        <w:t>哲学与人生</w:t>
      </w:r>
      <w:r>
        <w:rPr>
          <w:rFonts w:hint="eastAsia" w:cs="宋体"/>
          <w:b/>
          <w:bCs/>
          <w:sz w:val="24"/>
          <w:szCs w:val="24"/>
          <w:lang w:val="en-US" w:eastAsia="zh-CN"/>
        </w:rPr>
        <w:t>（36课时）</w:t>
      </w:r>
      <w:r>
        <w:rPr>
          <w:rFonts w:hint="eastAsia" w:ascii="宋体" w:hAnsi="宋体" w:eastAsia="宋体" w:cs="宋体"/>
          <w:b/>
          <w:bCs/>
          <w:sz w:val="24"/>
          <w:szCs w:val="24"/>
          <w:lang w:val="en-US" w:eastAsia="zh-CN"/>
        </w:rPr>
        <w:tab/>
      </w:r>
    </w:p>
    <w:p w14:paraId="407B3C74">
      <w:pPr>
        <w:pStyle w:val="9"/>
        <w:spacing w:before="30" w:line="378" w:lineRule="auto"/>
        <w:ind w:right="226"/>
        <w:rPr>
          <w:rFonts w:ascii="宋体" w:hAnsi="宋体" w:eastAsia="宋体" w:cs="宋体"/>
          <w:sz w:val="24"/>
          <w:szCs w:val="24"/>
          <w:lang w:val="en-US" w:eastAsia="en-US"/>
        </w:rPr>
      </w:pPr>
      <w:r>
        <w:rPr>
          <w:rFonts w:hint="eastAsia" w:ascii="宋体" w:hAnsi="宋体" w:eastAsia="宋体" w:cs="宋体"/>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阐明马克思主义哲学是科学的世界观和方法论，讲述辩证唯物主义和历史唯物主义基本观点及其对人生成长的意义； 阐述社会生活及个人成长中进行正确价值判断和行为选择的意义； 引导学生弘扬和践行社会主义核心价值观，为学生成长奠定正确的世界观、人生观和价值观奠定基础。</w:t>
      </w:r>
    </w:p>
    <w:p w14:paraId="145E7D81">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立足客观实际，树立人生理想；辩证看问题，走好人生路；实践出真知，创新增才干；坚持唯物史观，在奉献中实现人生价值。</w:t>
      </w:r>
    </w:p>
    <w:p w14:paraId="1B6F241D">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要求课堂教学要和社会实践活动结合；开展丰富的议题探讨活动，充分利用课时计划中安排的教学辅助活动学时和其他实践活动时间，广泛开展多种形式的教学实践活动。</w:t>
      </w:r>
    </w:p>
    <w:p w14:paraId="54E1910F">
      <w:pPr>
        <w:pStyle w:val="9"/>
        <w:spacing w:before="30" w:line="378" w:lineRule="auto"/>
        <w:ind w:right="226" w:firstLine="241" w:firstLineChars="100"/>
        <w:rPr>
          <w:rFonts w:hint="eastAsia" w:ascii="宋体" w:hAnsi="宋体" w:eastAsia="宋体" w:cs="宋体"/>
          <w:b/>
          <w:bCs/>
          <w:sz w:val="24"/>
          <w:szCs w:val="24"/>
          <w:lang w:val="en-US" w:eastAsia="zh-CN"/>
        </w:rPr>
      </w:pPr>
      <w:r>
        <w:rPr>
          <w:rFonts w:hint="eastAsia" w:cs="宋体"/>
          <w:b/>
          <w:bCs/>
          <w:sz w:val="24"/>
          <w:szCs w:val="24"/>
          <w:lang w:val="en-US" w:eastAsia="zh-CN"/>
        </w:rPr>
        <w:t>4、</w:t>
      </w:r>
      <w:r>
        <w:rPr>
          <w:rFonts w:ascii="宋体" w:hAnsi="宋体" w:eastAsia="宋体" w:cs="宋体"/>
          <w:b/>
          <w:bCs/>
          <w:sz w:val="24"/>
          <w:szCs w:val="24"/>
          <w:lang w:val="en-US" w:eastAsia="en-US"/>
        </w:rPr>
        <w:t>职业道德与法治</w:t>
      </w:r>
      <w:r>
        <w:rPr>
          <w:rFonts w:hint="eastAsia" w:cs="宋体"/>
          <w:b/>
          <w:bCs/>
          <w:sz w:val="24"/>
          <w:szCs w:val="24"/>
          <w:lang w:val="en-US" w:eastAsia="zh-CN"/>
        </w:rPr>
        <w:t>（36课时）</w:t>
      </w:r>
    </w:p>
    <w:p w14:paraId="105223E0">
      <w:pPr>
        <w:pStyle w:val="9"/>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课程的学习，使学生能够理解全面依法治国的总目标，了解我国新时代加强公民道德建设、践行职业道德的主要内容及其重要意义；能够掌握加强职业道德修养的主要方法，初步具备依法维权和有序参与公共事务的能力；结合自身实际，以道德和法律要求规范自己的言行，做恪守道德规范、遵法学法守法用法好公民。</w:t>
      </w:r>
    </w:p>
    <w:p w14:paraId="2338662C">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感悟道德力量；践行职业道德基本规范；提升职业道德境界；坚持全面依法治国；维护宪法尊严；遵循法律规范。</w:t>
      </w:r>
    </w:p>
    <w:p w14:paraId="0F932602">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采用以学生为主体参与的启发式、讨论式、合作探究式等多种教学方法；采用案例教学的方法，注重运用“在做中学 ”的实践方法；鼓励教学方法的创新，积极利用现代科学技术手段进行教学。</w:t>
      </w:r>
    </w:p>
    <w:p w14:paraId="76004562">
      <w:pPr>
        <w:pStyle w:val="9"/>
        <w:spacing w:before="30" w:line="378" w:lineRule="auto"/>
        <w:ind w:right="226"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ab/>
      </w:r>
      <w:r>
        <w:rPr>
          <w:rFonts w:hint="eastAsia" w:cs="宋体"/>
          <w:b/>
          <w:bCs/>
          <w:sz w:val="24"/>
          <w:szCs w:val="24"/>
          <w:lang w:val="en-US" w:eastAsia="zh-CN"/>
        </w:rPr>
        <w:t>5、</w:t>
      </w:r>
      <w:r>
        <w:rPr>
          <w:rFonts w:hint="eastAsia" w:ascii="宋体" w:hAnsi="宋体" w:eastAsia="宋体" w:cs="宋体"/>
          <w:b/>
          <w:bCs/>
          <w:sz w:val="24"/>
          <w:szCs w:val="24"/>
          <w:lang w:val="en-US" w:eastAsia="zh-CN"/>
        </w:rPr>
        <w:t>语文</w:t>
      </w:r>
      <w:r>
        <w:rPr>
          <w:rFonts w:hint="eastAsia" w:cs="宋体"/>
          <w:b/>
          <w:bCs/>
          <w:sz w:val="24"/>
          <w:szCs w:val="24"/>
          <w:lang w:val="en-US" w:eastAsia="zh-CN"/>
        </w:rPr>
        <w:t>（198课时）</w:t>
      </w:r>
    </w:p>
    <w:p w14:paraId="32CE4534">
      <w:pPr>
        <w:pStyle w:val="9"/>
        <w:spacing w:before="30" w:line="378" w:lineRule="auto"/>
        <w:ind w:right="226" w:firstLine="482" w:firstLineChars="200"/>
        <w:rPr>
          <w:rFonts w:hint="eastAsia" w:cs="宋体"/>
          <w:sz w:val="24"/>
          <w:szCs w:val="24"/>
          <w:lang w:val="en-US" w:eastAsia="zh-CN"/>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通过阅读与欣赏、表达与交流及语文综合实践等活动，在语言理解与运用、思维发展与提升、审美发展与鉴赏、文化传承与参与等方面都获得持续发展， 自觉弘扬社会主义核心价值观，坚定文化自信，树立正确的人生理想，涵养职业精神，为适应个人终身发展和社会发展需要提供支撑。提升学生语言认知与积累、语言表达与交流和发展思维能力，提升学生思维品质、审美发展与体验和审鉴赏与评价的能力，引导学生传承中华优秀文化、关注、参与当代文化。</w:t>
      </w:r>
      <w:r>
        <w:rPr>
          <w:rFonts w:hint="eastAsia" w:cs="宋体"/>
          <w:sz w:val="24"/>
          <w:szCs w:val="24"/>
          <w:lang w:val="en-US" w:eastAsia="zh-CN"/>
        </w:rPr>
        <w:t xml:space="preserve">        </w:t>
      </w:r>
    </w:p>
    <w:p w14:paraId="747BB798">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基础模块内容包括：语感与语言习得； 中外文学作品选读；实用性阅读与交流；古代诗文选读； 中国革命传统作品选读；社会主义先进文化作品选读；整本书阅读与研讨；跨媒介阅读与交流。</w:t>
      </w:r>
    </w:p>
    <w:p w14:paraId="381843EE">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职业模块内容包括：劳模精神工匠精神作品研读；职场应用写作与交流；微写作；专题 4 科普作品选读。</w:t>
      </w:r>
    </w:p>
    <w:p w14:paraId="0FE5F53D">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拓展模块内容包括：思辨性阅读与表达；古代科技著述选读； 中外文学作品研读。</w:t>
      </w:r>
    </w:p>
    <w:p w14:paraId="02082025">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坚持立德树人，发挥语文课程独特的育人功能；整体把握语文学科核心素养，合理设计教学活动。</w:t>
      </w:r>
    </w:p>
    <w:p w14:paraId="10932705">
      <w:pPr>
        <w:pStyle w:val="9"/>
        <w:spacing w:before="30" w:line="378" w:lineRule="auto"/>
        <w:ind w:right="226"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cs="宋体"/>
          <w:b/>
          <w:bCs/>
          <w:sz w:val="24"/>
          <w:szCs w:val="24"/>
          <w:lang w:val="en-US" w:eastAsia="zh-CN"/>
        </w:rPr>
        <w:t>6、</w:t>
      </w:r>
      <w:r>
        <w:rPr>
          <w:rFonts w:hint="eastAsia" w:ascii="宋体" w:hAnsi="宋体" w:eastAsia="宋体" w:cs="宋体"/>
          <w:b/>
          <w:bCs/>
          <w:sz w:val="24"/>
          <w:szCs w:val="24"/>
          <w:lang w:val="en-US" w:eastAsia="zh-CN"/>
        </w:rPr>
        <w:t>数学</w:t>
      </w:r>
      <w:r>
        <w:rPr>
          <w:rFonts w:hint="eastAsia" w:cs="宋体"/>
          <w:b/>
          <w:bCs/>
          <w:sz w:val="24"/>
          <w:szCs w:val="24"/>
          <w:lang w:val="en-US" w:eastAsia="zh-CN"/>
        </w:rPr>
        <w:t>（180课时）</w:t>
      </w:r>
    </w:p>
    <w:p w14:paraId="485BAF68">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使学生获得继续学习、未来工作和发展所必需的数学基础知识、基本技能、基本思想和基本活动经验，具备一定的从数学角度发现和提出问题的能力、运用数学知识和思想方法分析和解决问题的能力。</w:t>
      </w:r>
    </w:p>
    <w:p w14:paraId="03D1F2C3">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通过数学课程的学习，提高学生学习数学的兴趣，增强学好数学的主动性和自信心，养成理性思维、敢于质疑、善于思考的科学精神和精益求精的工匠精神，加深对数学的科学价值、应用价值、文化价值和审美价值的认识。</w:t>
      </w:r>
    </w:p>
    <w:p w14:paraId="7CE992FC">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p w14:paraId="1B18E01F">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本课程模块：基础模块、拓展模块一和拓展模块二。</w:t>
      </w:r>
    </w:p>
    <w:p w14:paraId="0B1ADDF2">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基础模块是各专业学生必修的基础性内容和应达到的基本要求，包括基础知识（集合、不等式） 、函数（函数、指数函数与对数函数、三角函数） 、几何与代数（直线与圆的方程、简单几何体） 、概率与统计（概率与统计初步）。</w:t>
      </w:r>
    </w:p>
    <w:p w14:paraId="7BEB044C">
      <w:pPr>
        <w:pStyle w:val="9"/>
        <w:spacing w:before="30" w:line="378" w:lineRule="auto"/>
        <w:ind w:right="226" w:firstLine="480" w:firstLineChars="200"/>
        <w:rPr>
          <w:rFonts w:hint="eastAsia" w:cs="宋体"/>
          <w:sz w:val="24"/>
          <w:szCs w:val="24"/>
          <w:lang w:val="en-US" w:eastAsia="zh-CN"/>
        </w:rPr>
      </w:pPr>
      <w:r>
        <w:rPr>
          <w:rFonts w:ascii="宋体" w:hAnsi="宋体" w:eastAsia="宋体" w:cs="宋体"/>
          <w:sz w:val="24"/>
          <w:szCs w:val="24"/>
          <w:lang w:val="en-US" w:eastAsia="en-US"/>
        </w:rPr>
        <w:t>拓展模块一包括基础知识（充要条件）、函数（三角计算、数列）、几何与代数（平面向量、圆锥曲线、立体几何和复数） 、概与统计（排列组合、随机变量及其分布统计）。拓展模块二是帮助学生开拓视野、促进专业学习、提升数学应用意识的拓展内容，包括：数学文化专题、数学建模专题、数学工具专题、规划与评估专题、数学与信息技术专题、数学与财经商贸专题和数学与加工制作等</w:t>
      </w:r>
      <w:r>
        <w:rPr>
          <w:rFonts w:hint="eastAsia" w:cs="宋体"/>
          <w:sz w:val="24"/>
          <w:szCs w:val="24"/>
          <w:lang w:val="en-US" w:eastAsia="zh-CN"/>
        </w:rPr>
        <w:t xml:space="preserve">       </w:t>
      </w:r>
    </w:p>
    <w:p w14:paraId="003E452D">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基于数学课程的基础性、发展性、应用性和职业性，教学中要兼顾学生的实际水平与职业生涯发展需求。</w:t>
      </w:r>
    </w:p>
    <w:p w14:paraId="2365E9DC">
      <w:pPr>
        <w:pStyle w:val="9"/>
        <w:spacing w:before="30" w:line="378" w:lineRule="auto"/>
        <w:ind w:right="226" w:firstLine="241" w:firstLineChars="100"/>
        <w:rPr>
          <w:rFonts w:hint="default" w:ascii="宋体" w:hAnsi="宋体" w:eastAsia="宋体" w:cs="宋体"/>
          <w:b/>
          <w:bCs/>
          <w:sz w:val="24"/>
          <w:szCs w:val="24"/>
          <w:lang w:val="en-US" w:eastAsia="zh-CN"/>
        </w:rPr>
      </w:pPr>
      <w:r>
        <w:rPr>
          <w:rFonts w:hint="eastAsia" w:cs="宋体"/>
          <w:b/>
          <w:bCs/>
          <w:sz w:val="24"/>
          <w:szCs w:val="24"/>
          <w:lang w:val="en-US" w:eastAsia="zh-CN"/>
        </w:rPr>
        <w:t>7、</w:t>
      </w:r>
      <w:r>
        <w:rPr>
          <w:rFonts w:hint="eastAsia" w:ascii="宋体" w:hAnsi="宋体" w:eastAsia="宋体" w:cs="宋体"/>
          <w:b/>
          <w:bCs/>
          <w:sz w:val="24"/>
          <w:szCs w:val="24"/>
          <w:lang w:val="en-US" w:eastAsia="zh-CN"/>
        </w:rPr>
        <w:t>英语</w:t>
      </w:r>
      <w:r>
        <w:rPr>
          <w:rFonts w:hint="eastAsia" w:cs="宋体"/>
          <w:b/>
          <w:bCs/>
          <w:sz w:val="24"/>
          <w:szCs w:val="24"/>
          <w:lang w:val="en-US" w:eastAsia="zh-CN"/>
        </w:rPr>
        <w:t>（144课时）</w:t>
      </w:r>
    </w:p>
    <w:p w14:paraId="0EB46340">
      <w:pPr>
        <w:pStyle w:val="9"/>
        <w:spacing w:before="30" w:line="378" w:lineRule="auto"/>
        <w:ind w:right="226"/>
        <w:rPr>
          <w:rFonts w:ascii="宋体" w:hAnsi="宋体" w:eastAsia="宋体" w:cs="宋体"/>
          <w:sz w:val="24"/>
          <w:szCs w:val="24"/>
          <w:lang w:val="en-US" w:eastAsia="en-US"/>
        </w:rPr>
      </w:pPr>
      <w:r>
        <w:rPr>
          <w:rFonts w:hint="eastAsia" w:ascii="宋体" w:hAnsi="宋体" w:eastAsia="宋体" w:cs="宋体"/>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帮助学生掌握基础知识和基本技能，发展英语学科核心素养，为学生的职业生涯、继续学习和终身发展奠定基础。职场语言沟通目标：在日常英语的基础上，围绕职场相关主题，能运用所学语言知识，在职场中综合运用语言知识和技能进行交流。</w:t>
      </w:r>
    </w:p>
    <w:p w14:paraId="4B06E29B">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思维差异感知目标：能理解英语在表达方式上体现出的思维差异；能理解英语在逻辑论证上体现出的中西思维差异；</w:t>
      </w:r>
    </w:p>
    <w:p w14:paraId="29C97A9C">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跨文化理解目标：能了解世界文化的多样性；能了解 中外文化及中外企业文化；能进行基本的跨文化交流；能用英语讲述中国故事，促进中华优秀文化传播。自主学习目标：能有效规划个人的学习，选择恰当的学习策略和方法。</w:t>
      </w:r>
    </w:p>
    <w:p w14:paraId="718862A9">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英语课程由基础模块、职业模块和拓展模块构成。</w:t>
      </w:r>
    </w:p>
    <w:p w14:paraId="32E75EB0">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基础模块主要内容包括：</w:t>
      </w:r>
    </w:p>
    <w:p w14:paraId="085A74AC">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主题 1. 自我与他人；主题 2.学习与生活；主题 3.社会交往；主题4.社会服务；主题 5.历史与文化；主题 6.科学与技术；主题 7. 自然与环境；主题8.可持续发展。</w:t>
      </w:r>
    </w:p>
    <w:p w14:paraId="3B558309">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职业模块主要内容包括：</w:t>
      </w:r>
    </w:p>
    <w:p w14:paraId="3FAB79AC">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主题 1.求职应聘；主题 2.职场礼仪；主题 3.职场服务；主题 4.设备操作；主题 5.技术应用；主题 6.职场安全；主题 7.危机应对；主题8.职业规划。</w:t>
      </w:r>
    </w:p>
    <w:p w14:paraId="46F3CF15">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拓展模块主要内容包括：</w:t>
      </w:r>
    </w:p>
    <w:p w14:paraId="77759C51">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主题 1. 自我发展；主题 2.技术创新；主题 3.环境保护。</w:t>
      </w:r>
    </w:p>
    <w:p w14:paraId="1A4A48BE">
      <w:pPr>
        <w:pStyle w:val="9"/>
        <w:spacing w:before="30" w:line="378" w:lineRule="auto"/>
        <w:ind w:right="226" w:firstLine="482" w:firstLineChars="200"/>
        <w:rPr>
          <w:rFonts w:ascii="宋体" w:hAnsi="宋体" w:eastAsia="宋体" w:cs="宋体"/>
          <w:b/>
          <w:bCs/>
          <w:sz w:val="24"/>
          <w:szCs w:val="24"/>
          <w:lang w:val="en-US" w:eastAsia="en-US"/>
        </w:rPr>
      </w:pPr>
      <w:r>
        <w:rPr>
          <w:rFonts w:ascii="宋体" w:hAnsi="宋体" w:eastAsia="宋体" w:cs="宋体"/>
          <w:b/>
          <w:bCs/>
          <w:sz w:val="24"/>
          <w:szCs w:val="24"/>
          <w:lang w:val="en-US" w:eastAsia="en-US"/>
        </w:rPr>
        <w:t>教学要求：</w:t>
      </w:r>
    </w:p>
    <w:p w14:paraId="7C134EF2">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基础模块是各专业学生必修的基础性内容；职业模块是各专业学生限定选修的学习内容；拓展模是为满足学生继续学习和个性发展而安排的任意选修内容。</w:t>
      </w:r>
    </w:p>
    <w:p w14:paraId="3134884A">
      <w:pPr>
        <w:pStyle w:val="9"/>
        <w:spacing w:before="30" w:line="378" w:lineRule="auto"/>
        <w:ind w:right="226" w:firstLine="241" w:firstLineChars="100"/>
        <w:rPr>
          <w:rFonts w:hint="default" w:ascii="宋体" w:hAnsi="宋体" w:eastAsia="宋体" w:cs="宋体"/>
          <w:b/>
          <w:bCs/>
          <w:sz w:val="24"/>
          <w:szCs w:val="24"/>
          <w:lang w:val="en-US" w:eastAsia="zh-CN"/>
        </w:rPr>
      </w:pPr>
      <w:r>
        <w:rPr>
          <w:rFonts w:hint="eastAsia" w:cs="宋体"/>
          <w:b/>
          <w:bCs/>
          <w:sz w:val="24"/>
          <w:szCs w:val="24"/>
          <w:lang w:val="en-US" w:eastAsia="zh-CN"/>
        </w:rPr>
        <w:t>8、</w:t>
      </w:r>
      <w:r>
        <w:rPr>
          <w:rFonts w:hint="eastAsia" w:ascii="宋体" w:hAnsi="宋体" w:eastAsia="宋体" w:cs="宋体"/>
          <w:b/>
          <w:bCs/>
          <w:sz w:val="24"/>
          <w:szCs w:val="24"/>
          <w:lang w:val="en-US" w:eastAsia="zh-CN"/>
        </w:rPr>
        <w:t>体育与健康</w:t>
      </w:r>
      <w:r>
        <w:rPr>
          <w:rFonts w:hint="eastAsia" w:cs="宋体"/>
          <w:b/>
          <w:bCs/>
          <w:sz w:val="24"/>
          <w:szCs w:val="24"/>
          <w:lang w:val="en-US" w:eastAsia="zh-CN"/>
        </w:rPr>
        <w:t>（144课时）</w:t>
      </w:r>
    </w:p>
    <w:p w14:paraId="6A69A89E">
      <w:pPr>
        <w:pStyle w:val="9"/>
        <w:spacing w:before="30" w:line="378" w:lineRule="auto"/>
        <w:ind w:right="226" w:firstLine="723" w:firstLineChars="3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以体育人，增强学生体质。通过学习，使学生能够喜爱并积极参与体育运动，享受体育运动的乐趣；学会锻炼身体的科学方法，掌握1-2 项体育运动技能，提升体育运动能力，提高职业体能水平；树立健康观念，掌握健康知识和与职业相关的健康安全知识，形成健康文明的生活方式； 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p w14:paraId="610C6EC2">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体育与健康课程由基础模块和拓展 模块两个部分构成。</w:t>
      </w:r>
    </w:p>
    <w:p w14:paraId="7C2FB61E">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基础模块是学生必修的内容（54 学时）包括：体能、健康教育2 个子模块；拓展模块—为限定性选修内容（90 学时，限定选修）包括7 个运动技能系列，每个运动技能系列由若干运动项目组成，每个运动项目由 3 个教学模块组成；课外体育锻炼、体育竞赛活动、体育社团活动等与课程教学内容相互衔接，切实保证学生每天 1 小时校园体育活动时间和效果。</w:t>
      </w:r>
    </w:p>
    <w:p w14:paraId="5601C011">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1.坚持立德树人，发挥体育独特的育人功能；遵循体育教学规律，提高学生运动能力；2.把握课程结构，注重教学整体设计；强化职业教育特色，提高职业体能教学实践的针对性。</w:t>
      </w:r>
    </w:p>
    <w:p w14:paraId="12E9EE59">
      <w:pPr>
        <w:pStyle w:val="9"/>
        <w:spacing w:before="30" w:line="378" w:lineRule="auto"/>
        <w:ind w:right="226" w:firstLine="241" w:firstLineChars="100"/>
        <w:rPr>
          <w:rFonts w:hint="default" w:ascii="宋体" w:hAnsi="宋体" w:eastAsia="宋体" w:cs="宋体"/>
          <w:b/>
          <w:bCs/>
          <w:sz w:val="24"/>
          <w:szCs w:val="24"/>
          <w:lang w:val="en-US" w:eastAsia="zh-CN"/>
        </w:rPr>
      </w:pPr>
      <w:r>
        <w:rPr>
          <w:rFonts w:hint="eastAsia" w:cs="宋体"/>
          <w:b/>
          <w:bCs/>
          <w:sz w:val="24"/>
          <w:szCs w:val="24"/>
          <w:lang w:val="en-US" w:eastAsia="zh-CN"/>
        </w:rPr>
        <w:t>9、</w:t>
      </w:r>
      <w:r>
        <w:rPr>
          <w:rFonts w:hint="eastAsia" w:ascii="宋体" w:hAnsi="宋体" w:eastAsia="宋体" w:cs="宋体"/>
          <w:b/>
          <w:bCs/>
          <w:sz w:val="24"/>
          <w:szCs w:val="24"/>
          <w:lang w:val="en-US" w:eastAsia="zh-CN"/>
        </w:rPr>
        <w:t>信息技术</w:t>
      </w:r>
      <w:r>
        <w:rPr>
          <w:rFonts w:hint="eastAsia" w:cs="宋体"/>
          <w:b/>
          <w:bCs/>
          <w:sz w:val="24"/>
          <w:szCs w:val="24"/>
          <w:lang w:val="en-US" w:eastAsia="zh-CN"/>
        </w:rPr>
        <w:t>（108课时）</w:t>
      </w:r>
    </w:p>
    <w:p w14:paraId="78AB1AF1">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通过理论知识学习、基本技 能训练和综合应用实践，培养学生符合时代要求的信息素养和适应职业发展需要的信息能力。</w:t>
      </w:r>
    </w:p>
    <w:p w14:paraId="453A3C46">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课程通过多样化的教学形式，帮助学生认识信息技术对当今人类生产、生活的重要作用，理解信息技术、信息社会概念和掌握信息技术设备和系统操作、网络应用、图文编辑、数据处理，综合应用信 息技术解 决生产、生活和学习中的各种问题，不断强化认知、合作和创新能力，为职业能力的提升奠定基础。</w:t>
      </w:r>
    </w:p>
    <w:p w14:paraId="55A75E30">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基础模块是各专业学生必修的基础性内容和应该达到的基本要求。基础模块内容包括：信息技术应 用基 础 、 网 络 应 用 、 图 文 编（WORD）、数据处理（EXCEL）、程序设计入门、数字媒体技术应用、信息安全基础和人工智能初步等 8个内容。</w:t>
      </w:r>
    </w:p>
    <w:p w14:paraId="7DD068DD">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拓展模块内容包括：计算机与移动终端维护、小型网络系统搭建、实用图册制作、三维数字模型绘制、数据报表编制、数字媒体创意、演示文稿制作、个人网店开设、信息安全保护、机器人操作等 10 个内容。</w:t>
      </w:r>
    </w:p>
    <w:p w14:paraId="69A95EA5">
      <w:pPr>
        <w:pStyle w:val="9"/>
        <w:spacing w:before="30" w:line="378" w:lineRule="auto"/>
        <w:ind w:left="239" w:leftChars="114" w:right="226" w:firstLine="241" w:firstLineChars="100"/>
        <w:rPr>
          <w:rFonts w:hint="default" w:ascii="宋体" w:hAnsi="宋体" w:eastAsia="宋体" w:cs="宋体"/>
          <w:b/>
          <w:bCs/>
          <w:sz w:val="24"/>
          <w:szCs w:val="24"/>
          <w:lang w:val="en-US" w:eastAsia="zh-CN"/>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结合课程内容，组织引导、观察、鼓励、思考、辨析等教学活动</w:t>
      </w:r>
      <w:r>
        <w:rPr>
          <w:rFonts w:hint="eastAsia" w:cs="宋体"/>
          <w:b/>
          <w:bCs/>
          <w:sz w:val="24"/>
          <w:szCs w:val="24"/>
          <w:lang w:val="en-US" w:eastAsia="zh-CN"/>
        </w:rPr>
        <w:t>10、</w:t>
      </w:r>
      <w:r>
        <w:rPr>
          <w:rFonts w:hint="eastAsia" w:ascii="宋体" w:hAnsi="宋体" w:eastAsia="宋体" w:cs="宋体"/>
          <w:b/>
          <w:bCs/>
          <w:sz w:val="24"/>
          <w:szCs w:val="24"/>
          <w:lang w:val="en-US" w:eastAsia="zh-CN"/>
        </w:rPr>
        <w:t>历史</w:t>
      </w:r>
      <w:r>
        <w:rPr>
          <w:rFonts w:hint="eastAsia" w:cs="宋体"/>
          <w:b/>
          <w:bCs/>
          <w:sz w:val="24"/>
          <w:szCs w:val="24"/>
          <w:lang w:val="en-US" w:eastAsia="zh-CN"/>
        </w:rPr>
        <w:t>（72课时）</w:t>
      </w:r>
    </w:p>
    <w:p w14:paraId="3AA13C8A">
      <w:pPr>
        <w:pStyle w:val="9"/>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使学生了解唯物史观的基本观点和方法，能够将唯物史观运用于历史的学习与探索中，并将唯物史观作为认识和解决现实问题的指导思想；知道特定的史事是与特定 的 时 间和空 间相联系的；知道史料是通向历史认识的桥梁；能够尝试搜集、整理、运用可信的史料作为历史论述的证据；能够以实证精神对待现实问题。能够依据史实与史料对史事表达自己的观点； 引导学生进行正确的历史价值判断，形成积极向上的人生态度，增强对祖国的认同感。形成正确的国家观、世界观、人生观和价值观。</w:t>
      </w:r>
    </w:p>
    <w:p w14:paraId="75B28288">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历史课程由基础模块和拓展模块两个部分构成。</w:t>
      </w:r>
    </w:p>
    <w:p w14:paraId="44B36B99">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基础模块是学生必修的基础性内容和应该达到的基本要求。基础模块内容包括： 中国历史和世界历史 2 个内容。</w:t>
      </w:r>
    </w:p>
    <w:p w14:paraId="448E5E91">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拓展模块是满足学生职业发展需求，开拓学生视野，提升学生学习兴趣，供学生选修的课程。 内容包括： 自由开发模块， 由职业教育与社会发展“和 ”历史上的著名工匠两个示例模块。</w:t>
      </w:r>
    </w:p>
    <w:p w14:paraId="25A1033C">
      <w:pPr>
        <w:pStyle w:val="9"/>
        <w:spacing w:before="30" w:line="378" w:lineRule="auto"/>
        <w:ind w:right="226" w:firstLine="482" w:firstLineChars="200"/>
        <w:rPr>
          <w:rFonts w:hint="eastAsia" w:cs="宋体"/>
          <w:sz w:val="24"/>
          <w:szCs w:val="24"/>
          <w:lang w:val="en-US" w:eastAsia="zh-CN"/>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要求学生从历史的角度了解和思考人与人、人与社会、人与自然的关系，增强历史使命感和社会责任感；基于历史学科核心素养设计教学；倡导多元化的教学方式；注重历史学习与学生职业发展融合</w:t>
      </w:r>
      <w:r>
        <w:rPr>
          <w:rFonts w:hint="eastAsia" w:cs="宋体"/>
          <w:sz w:val="24"/>
          <w:szCs w:val="24"/>
          <w:lang w:val="en-US" w:eastAsia="zh-CN"/>
        </w:rPr>
        <w:t>。</w:t>
      </w:r>
    </w:p>
    <w:p w14:paraId="6AEB39FC">
      <w:pPr>
        <w:pStyle w:val="9"/>
        <w:spacing w:before="30" w:line="378" w:lineRule="auto"/>
        <w:ind w:right="226" w:firstLine="241" w:firstLineChars="100"/>
        <w:rPr>
          <w:rFonts w:hint="eastAsia" w:ascii="宋体" w:hAnsi="宋体" w:eastAsia="宋体" w:cs="宋体"/>
          <w:b/>
          <w:bCs/>
          <w:sz w:val="24"/>
          <w:szCs w:val="24"/>
          <w:lang w:val="en-US" w:eastAsia="zh-CN"/>
        </w:rPr>
      </w:pPr>
      <w:r>
        <w:rPr>
          <w:rFonts w:hint="eastAsia" w:cs="宋体"/>
          <w:b/>
          <w:bCs/>
          <w:sz w:val="24"/>
          <w:szCs w:val="24"/>
          <w:lang w:val="en-US" w:eastAsia="zh-CN"/>
        </w:rPr>
        <w:t>11、</w:t>
      </w:r>
      <w:r>
        <w:rPr>
          <w:rFonts w:hint="eastAsia" w:ascii="宋体" w:hAnsi="宋体" w:eastAsia="宋体" w:cs="宋体"/>
          <w:b/>
          <w:bCs/>
          <w:sz w:val="24"/>
          <w:szCs w:val="24"/>
          <w:lang w:val="en-US" w:eastAsia="zh-CN"/>
        </w:rPr>
        <w:t>艺术</w:t>
      </w:r>
      <w:r>
        <w:rPr>
          <w:rFonts w:hint="eastAsia" w:cs="宋体"/>
          <w:b/>
          <w:bCs/>
          <w:sz w:val="24"/>
          <w:szCs w:val="24"/>
          <w:lang w:val="en-US" w:eastAsia="zh-CN"/>
        </w:rPr>
        <w:t>（36课时）</w:t>
      </w:r>
    </w:p>
    <w:p w14:paraId="53B9E7D2">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艺术鉴赏与实践活动，使学生发展艺术感知、审美判断、创意表达和文化理解等艺术核心素养；使学生了解不同艺术类型表现形式、审美特征和相互之间的联系与区别，培养学生艺术鉴赏兴趣；使学生掌握欣赏艺术作品和创作艺术作品的基本方法，学会运用有关的基本知识、技能与原理，提高学生艺术鉴赏能力；增强学生对艺术的理解与分析评判的能力，开发学生创造潜能，提高学生综合素养，培养学生提高生活品质意识。</w:t>
      </w:r>
    </w:p>
    <w:p w14:paraId="525D81BE">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艺术课程由基础模块和拓展模块两个部分构成。基础模块是学生必修的基础性内容和应该达到的基本要求。基础模块内容包括：音乐鉴赏与实践、美术鉴赏与实践。拓展模块是满足学生继续学习和个性发展需要的任意选修内容，包括舞蹈、设计、工艺、戏剧、影视等艺术门类。</w:t>
      </w:r>
    </w:p>
    <w:p w14:paraId="149B7E50">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重视知识积累，丰富审美体验加深艺术理解，树立正确的价值取向，提高艺术鉴赏能力，为学生打好终身发展的基础。</w:t>
      </w:r>
    </w:p>
    <w:p w14:paraId="7F43AD8E">
      <w:pPr>
        <w:pStyle w:val="9"/>
        <w:spacing w:before="30" w:line="378" w:lineRule="auto"/>
        <w:ind w:right="226" w:firstLine="482" w:firstLineChars="200"/>
        <w:rPr>
          <w:rFonts w:hint="default" w:ascii="宋体" w:hAnsi="宋体" w:eastAsia="宋体" w:cs="宋体"/>
          <w:b/>
          <w:bCs/>
          <w:sz w:val="24"/>
          <w:szCs w:val="24"/>
          <w:lang w:val="en-US" w:eastAsia="zh-CN"/>
        </w:rPr>
      </w:pPr>
      <w:r>
        <w:rPr>
          <w:rFonts w:hint="eastAsia" w:cs="宋体"/>
          <w:b/>
          <w:bCs/>
          <w:sz w:val="24"/>
          <w:szCs w:val="24"/>
          <w:lang w:val="en-US" w:eastAsia="zh-CN"/>
        </w:rPr>
        <w:t>12、</w:t>
      </w:r>
      <w:r>
        <w:rPr>
          <w:rFonts w:hint="eastAsia" w:ascii="宋体" w:hAnsi="宋体" w:eastAsia="宋体" w:cs="宋体"/>
          <w:b/>
          <w:bCs/>
          <w:sz w:val="24"/>
          <w:szCs w:val="24"/>
          <w:lang w:val="en-US" w:eastAsia="zh-CN"/>
        </w:rPr>
        <w:t>物理</w:t>
      </w:r>
      <w:r>
        <w:rPr>
          <w:rFonts w:hint="eastAsia" w:cs="宋体"/>
          <w:b/>
          <w:bCs/>
          <w:sz w:val="24"/>
          <w:szCs w:val="24"/>
          <w:lang w:val="en-US" w:eastAsia="zh-CN"/>
        </w:rPr>
        <w:t>（72课时）</w:t>
      </w:r>
    </w:p>
    <w:p w14:paraId="7BAE9B7E">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课程目标：了解物理结构、运动与相互作用、能量等方面的基本概念和规律及其在生产、生活中的应用，形成基本的物理概念，能用其描述和解释自然现象，能解决实际问题；具有建构模型的意识和能力，并能根据实际问题需要，选用恰当的模型解决简单的物理问题；能对常见的物理问题提出合理的猜想和假设，进行分析和推理，找出规律，形成结论；掌握实验观察基本方法，能对记录实验现象和结果进行科学分析和数据处理，得出正确结论；培养具有实事求是、一丝不苟、精益求精的科学态度和精神品质。</w:t>
      </w:r>
    </w:p>
    <w:p w14:paraId="70F0F2CD">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物理课程由基础模块和 2 个拓展模块三部分构成。</w:t>
      </w:r>
    </w:p>
    <w:p w14:paraId="4E5EAA3B">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基础模块由运动和力、功和能、热现象及能量守恒、直流电及其应用、 电与磁及其应用、光现象及其应用和核能及其应用七个专题构成。</w:t>
      </w:r>
    </w:p>
    <w:p w14:paraId="6E0C6CC5">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拓展模块一选用电工电子类：运动和力、静电场的应用、磁场的应用和电磁波四个专题构成。拓展模块二由近代物理及应用简介、物理与社会、环境和物理与现代科技三个专题构成。</w:t>
      </w:r>
    </w:p>
    <w:p w14:paraId="54F4EB85">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在教学中组织演示实验及其他实践教学活动；合理采用查阅资料、分组讨论、课堂交流等教学组织方式。</w:t>
      </w:r>
    </w:p>
    <w:p w14:paraId="5885241B">
      <w:pPr>
        <w:pStyle w:val="9"/>
        <w:spacing w:before="30" w:line="378" w:lineRule="auto"/>
        <w:ind w:right="226" w:firstLine="241" w:firstLineChars="100"/>
        <w:rPr>
          <w:rFonts w:hint="eastAsia" w:ascii="宋体" w:hAnsi="宋体" w:eastAsia="宋体" w:cs="宋体"/>
          <w:sz w:val="24"/>
          <w:szCs w:val="24"/>
          <w:lang w:val="en-US" w:eastAsia="zh-CN"/>
        </w:rPr>
      </w:pPr>
      <w:r>
        <w:rPr>
          <w:rFonts w:hint="eastAsia" w:cs="宋体"/>
          <w:b/>
          <w:bCs/>
          <w:sz w:val="24"/>
          <w:szCs w:val="24"/>
          <w:lang w:val="en-US" w:eastAsia="zh-CN"/>
        </w:rPr>
        <w:t>13、</w:t>
      </w:r>
      <w:r>
        <w:rPr>
          <w:rFonts w:hint="eastAsia" w:ascii="宋体" w:hAnsi="宋体" w:eastAsia="宋体" w:cs="宋体"/>
          <w:b/>
          <w:bCs/>
          <w:sz w:val="24"/>
          <w:szCs w:val="24"/>
          <w:lang w:val="en-US" w:eastAsia="zh-CN"/>
        </w:rPr>
        <w:t>劳动教育</w:t>
      </w:r>
      <w:r>
        <w:rPr>
          <w:rFonts w:hint="eastAsia" w:cs="宋体"/>
          <w:b/>
          <w:bCs/>
          <w:sz w:val="24"/>
          <w:szCs w:val="24"/>
          <w:lang w:val="en-US" w:eastAsia="zh-CN"/>
        </w:rPr>
        <w:t>（18课时）</w:t>
      </w:r>
    </w:p>
    <w:p w14:paraId="61A98D59">
      <w:pPr>
        <w:pStyle w:val="9"/>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课程目标：</w:t>
      </w:r>
      <w:r>
        <w:rPr>
          <w:rFonts w:ascii="宋体" w:hAnsi="宋体" w:eastAsia="宋体" w:cs="宋体"/>
          <w:sz w:val="24"/>
          <w:szCs w:val="24"/>
          <w:lang w:val="en-US" w:eastAsia="en-US"/>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p w14:paraId="750837E6">
      <w:pPr>
        <w:pStyle w:val="9"/>
        <w:spacing w:before="30" w:line="378" w:lineRule="auto"/>
        <w:ind w:right="226" w:firstLine="480" w:firstLineChars="200"/>
        <w:rPr>
          <w:rFonts w:ascii="宋体" w:hAnsi="宋体" w:eastAsia="宋体" w:cs="宋体"/>
          <w:sz w:val="24"/>
          <w:szCs w:val="24"/>
          <w:lang w:val="en-US" w:eastAsia="en-US"/>
        </w:rPr>
      </w:pPr>
    </w:p>
    <w:p w14:paraId="0D1D4F81">
      <w:pPr>
        <w:pStyle w:val="9"/>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主要内容：</w:t>
      </w:r>
      <w:r>
        <w:rPr>
          <w:rFonts w:ascii="宋体" w:hAnsi="宋体" w:eastAsia="宋体" w:cs="宋体"/>
          <w:sz w:val="24"/>
          <w:szCs w:val="24"/>
          <w:lang w:val="en-US" w:eastAsia="en-US"/>
        </w:rPr>
        <w:t>重点是结合舞蹈表演专业人才培养， 以实习实训课为主要载体开展劳动教育，包括劳动精神、劳模精神、工匠精神专题教育。增强学生职业荣誉感，提高导游等职业技能水平，培育学生精益求精的工匠精神和爱岗敬业的劳动态度。</w:t>
      </w:r>
    </w:p>
    <w:p w14:paraId="4CE00007">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以专业实训为载体，结合舞蹈表演专业特点，提高专业荣誉和责任感，提高专业劳动技能，树立积极的工作精神和认真负责的工作态度。</w:t>
      </w:r>
    </w:p>
    <w:p w14:paraId="4EA03069">
      <w:pPr>
        <w:bidi w:val="0"/>
        <w:rPr>
          <w:rFonts w:hint="default"/>
          <w:lang w:val="en-US" w:eastAsia="zh-CN"/>
        </w:rPr>
      </w:pPr>
    </w:p>
    <w:p w14:paraId="7D92E741">
      <w:pPr>
        <w:numPr>
          <w:ilvl w:val="0"/>
          <w:numId w:val="0"/>
        </w:numPr>
        <w:bidi w:val="0"/>
        <w:jc w:val="left"/>
        <w:rPr>
          <w:rFonts w:ascii="宋体" w:hAnsi="宋体" w:eastAsia="宋体" w:cs="宋体"/>
          <w:b/>
          <w:bCs/>
          <w:spacing w:val="-3"/>
          <w:sz w:val="28"/>
          <w:szCs w:val="28"/>
        </w:rPr>
      </w:pPr>
      <w:r>
        <w:rPr>
          <w:rFonts w:ascii="宋体" w:hAnsi="宋体" w:eastAsia="宋体" w:cs="宋体"/>
          <w:b/>
          <w:bCs/>
          <w:spacing w:val="-3"/>
          <w:sz w:val="28"/>
          <w:szCs w:val="28"/>
        </w:rPr>
        <w:t>公共基础选修课程设置情况</w:t>
      </w:r>
    </w:p>
    <w:p w14:paraId="2ACC8C23">
      <w:pPr>
        <w:numPr>
          <w:ilvl w:val="0"/>
          <w:numId w:val="0"/>
        </w:numPr>
        <w:kinsoku w:val="0"/>
        <w:autoSpaceDE w:val="0"/>
        <w:autoSpaceDN w:val="0"/>
        <w:bidi w:val="0"/>
        <w:adjustRightInd w:val="0"/>
        <w:snapToGrid w:val="0"/>
        <w:spacing w:line="240" w:lineRule="auto"/>
        <w:jc w:val="left"/>
        <w:textAlignment w:val="baseline"/>
        <w:rPr>
          <w:rFonts w:hint="default" w:ascii="宋体" w:hAnsi="宋体" w:eastAsia="宋体" w:cs="宋体"/>
          <w:b/>
          <w:bCs/>
          <w:spacing w:val="-3"/>
          <w:sz w:val="24"/>
          <w:szCs w:val="24"/>
          <w:lang w:val="en-US" w:eastAsia="zh-CN"/>
        </w:rPr>
      </w:pPr>
    </w:p>
    <w:p w14:paraId="652922F6">
      <w:pPr>
        <w:pStyle w:val="9"/>
        <w:spacing w:before="30" w:line="378" w:lineRule="auto"/>
        <w:ind w:right="226"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r>
        <w:rPr>
          <w:rFonts w:ascii="宋体" w:hAnsi="宋体" w:eastAsia="宋体" w:cs="宋体"/>
          <w:b/>
          <w:bCs/>
          <w:sz w:val="24"/>
          <w:szCs w:val="24"/>
          <w:lang w:val="en-US" w:eastAsia="en-US"/>
        </w:rPr>
        <w:t>中华优秀传统文化</w:t>
      </w:r>
      <w:r>
        <w:rPr>
          <w:rFonts w:hint="eastAsia" w:cs="宋体"/>
          <w:b/>
          <w:bCs/>
          <w:sz w:val="24"/>
          <w:szCs w:val="24"/>
          <w:lang w:val="en-US" w:eastAsia="zh-CN"/>
        </w:rPr>
        <w:t>（36课时）</w:t>
      </w:r>
    </w:p>
    <w:p w14:paraId="63F93EA2">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本课程的学习使学生对中国传统文化的基本面貌、基本特征和主体品格有初步的，比较全面，正确的了解。对中国传统文化中的哲学、伦理、宗教、教育、语言文字、文学、艺术、史学和科学技术的文化传统的发展历程有初步的了解。基本掌握中国传统文化发展进程中，起关键作用的人物、流派和他们的贡献。能比较准确的叙述最能揭示传统文化特征的最基本的命题，概念。能将中国传统文化精神运用于世纪社会生活，并将思考所得用复合现代测评规范的、感染人的语言文字表达出来，影响周围的人。树立良好人生、社交和工作态度，养成良好的行为习惯。</w:t>
      </w:r>
    </w:p>
    <w:p w14:paraId="355779C6">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本课程主要学习中国传统文化三大主体精神之中国儒家文化、道家与道教文化、佛教文化、中国传统服饰文化、中国传统饮食文化、中国传统建筑与园林文化、中国传统交通文化、中国汉字文化、中国传统艺术文化、中国传统医药养生文化、 中国传统文化的评价等内容。</w:t>
      </w:r>
    </w:p>
    <w:p w14:paraId="43F1209A">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本课程在教学过程中采用“教学一体 ”教学模式，充分调动学生的学习主动性和创造性，采用讲授法、案例教学法、启发式教学法、情景教学法、比较法等多种教学方法，引导学生认识中国传统文化。</w:t>
      </w:r>
    </w:p>
    <w:p w14:paraId="2AA5D762">
      <w:pPr>
        <w:pStyle w:val="9"/>
        <w:spacing w:before="30" w:line="378" w:lineRule="auto"/>
        <w:ind w:right="226" w:firstLine="241" w:firstLineChars="100"/>
        <w:rPr>
          <w:rFonts w:hint="eastAsia" w:ascii="宋体" w:hAnsi="宋体" w:eastAsia="宋体" w:cs="宋体"/>
          <w:b/>
          <w:bCs/>
          <w:sz w:val="24"/>
          <w:szCs w:val="24"/>
          <w:lang w:val="en-US" w:eastAsia="zh-CN"/>
        </w:rPr>
      </w:pPr>
      <w:r>
        <w:rPr>
          <w:rFonts w:hint="eastAsia" w:cs="宋体"/>
          <w:b/>
          <w:bCs/>
          <w:sz w:val="24"/>
          <w:szCs w:val="24"/>
          <w:lang w:val="en-US" w:eastAsia="zh-CN"/>
        </w:rPr>
        <w:t>2、</w:t>
      </w:r>
      <w:r>
        <w:rPr>
          <w:rFonts w:ascii="宋体" w:hAnsi="宋体" w:eastAsia="宋体" w:cs="宋体"/>
          <w:b/>
          <w:bCs/>
          <w:sz w:val="24"/>
          <w:szCs w:val="24"/>
          <w:lang w:val="en-US" w:eastAsia="en-US"/>
        </w:rPr>
        <w:t>国家安全教育</w:t>
      </w:r>
      <w:r>
        <w:rPr>
          <w:rFonts w:hint="eastAsia" w:cs="宋体"/>
          <w:b/>
          <w:bCs/>
          <w:sz w:val="24"/>
          <w:szCs w:val="24"/>
          <w:lang w:val="en-US" w:eastAsia="zh-CN"/>
        </w:rPr>
        <w:t>（36课时）</w:t>
      </w:r>
    </w:p>
    <w:p w14:paraId="60437910">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使学生能够掌握国家安全法律知识和基本常识，理解坚持总体国家安全观、走中国特色国家安全道路的重要意义及基本要求，懂得国家安全是头等大事；能够认清国家安全形势，树立国家安全、人人有责的观念，增强危机忧患意识，强化爱国主义情感；能够遵守宪法、法律法规关于国家安全的规定，学会正确应对日常生活中突发安全事件的方法，为维护国家安全做出应有的贡献。</w:t>
      </w:r>
    </w:p>
    <w:p w14:paraId="7E65B328">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国家安全；公共安全；自身安全；网络安全；财产安全；消防安全；交通安全；运动安全；紧急救护；艾滋病知识与预防。</w:t>
      </w:r>
    </w:p>
    <w:p w14:paraId="0BB564D5">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结合实际教学、课堂教学、安全教育视频和社会实践结合；充分认识到安全教育的重要性，强化安全意识、提升安全知识、提高安全素养。</w:t>
      </w:r>
    </w:p>
    <w:p w14:paraId="68BEDEC8">
      <w:pPr>
        <w:pStyle w:val="9"/>
        <w:spacing w:before="30" w:line="378" w:lineRule="auto"/>
        <w:ind w:right="226"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ascii="宋体" w:hAnsi="宋体" w:eastAsia="宋体" w:cs="宋体"/>
          <w:b/>
          <w:bCs/>
          <w:sz w:val="24"/>
          <w:szCs w:val="24"/>
          <w:lang w:val="en-US" w:eastAsia="en-US"/>
        </w:rPr>
        <w:t>法律与职业</w:t>
      </w:r>
      <w:r>
        <w:rPr>
          <w:rFonts w:hint="eastAsia" w:cs="宋体"/>
          <w:b/>
          <w:bCs/>
          <w:sz w:val="24"/>
          <w:szCs w:val="24"/>
          <w:lang w:val="en-US" w:eastAsia="zh-CN"/>
        </w:rPr>
        <w:t>（18课时）</w:t>
      </w:r>
    </w:p>
    <w:p w14:paraId="7D9401D1">
      <w:pPr>
        <w:pStyle w:val="9"/>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本内容的学习，使学生能够掌握职业生涯中常用的法律知识；理解劳动法、合同法、民事诉讼法等法律的基本原则；明确劳动就业、合同履行、安全生产、环境保护、市场竞争、民事诉讼、调解仲裁等活动中的法律关系；学会依法行使权力、履行义务，依法解决纠纷，维护合法权益，增强法律意识，积极同违法行为作斗争，展现新时代高素养劳动者风采。</w:t>
      </w:r>
    </w:p>
    <w:p w14:paraId="62CD05C1">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主要介绍劳动法、就业促进法、产品质量发、反不正当竞争法、民事诉讼法、劳动争议仲裁法等法律法规的基本原则和主要内容；引导学生进一步学习常用的法律知识。</w:t>
      </w:r>
    </w:p>
    <w:p w14:paraId="3BB9ADA7">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用尊法学法守法的实际行动，助理职业理想的实现 。开展案例教学。</w:t>
      </w:r>
    </w:p>
    <w:p w14:paraId="218ED4F5">
      <w:pPr>
        <w:pStyle w:val="9"/>
        <w:spacing w:before="30" w:line="378" w:lineRule="auto"/>
        <w:ind w:right="226"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r>
        <w:rPr>
          <w:rFonts w:ascii="宋体" w:hAnsi="宋体" w:eastAsia="宋体" w:cs="宋体"/>
          <w:b/>
          <w:bCs/>
          <w:sz w:val="24"/>
          <w:szCs w:val="24"/>
          <w:lang w:val="en-US" w:eastAsia="en-US"/>
        </w:rPr>
        <w:t>时事政策教育</w:t>
      </w:r>
      <w:r>
        <w:rPr>
          <w:rFonts w:hint="eastAsia" w:cs="宋体"/>
          <w:b/>
          <w:bCs/>
          <w:sz w:val="24"/>
          <w:szCs w:val="24"/>
          <w:lang w:val="en-US" w:eastAsia="zh-CN"/>
        </w:rPr>
        <w:t>（18课时）</w:t>
      </w:r>
    </w:p>
    <w:p w14:paraId="6216C438">
      <w:pPr>
        <w:pStyle w:val="9"/>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深入解读当前国际国内发生的政治、经济、社会热点问题等重大事件，帮助学生理解全球局势与国家发展动态；使学生熟悉党和国家方针政策学习：系统学习党的基本路线、国家法律法规及最新政策文件。例如新时代中国特色社会主义思想、乡村振兴战略等，强化政治认同。</w:t>
      </w:r>
    </w:p>
    <w:p w14:paraId="790E79F8">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课程主要介绍当前国际国内发生的政治、经济、社会热点问题等重大事件； 系统学习党的基本路线、 国家法律法规及最新政策文件。</w:t>
      </w:r>
    </w:p>
    <w:p w14:paraId="5E57EAB2">
      <w:pPr>
        <w:pStyle w:val="9"/>
        <w:spacing w:before="30" w:line="378" w:lineRule="auto"/>
        <w:ind w:right="226" w:firstLine="482" w:firstLineChars="200"/>
        <w:rPr>
          <w:rFonts w:hint="default" w:ascii="宋体" w:hAnsi="宋体" w:eastAsia="宋体" w:cs="宋体"/>
          <w:sz w:val="24"/>
          <w:szCs w:val="24"/>
          <w:lang w:val="en-US" w:eastAsia="zh-CN"/>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在教学过程中要注重理论联系实际，采用观、讲、讨论等方法。</w:t>
      </w:r>
    </w:p>
    <w:p w14:paraId="2C04FB33">
      <w:pPr>
        <w:spacing w:before="183" w:line="360" w:lineRule="auto"/>
        <w:ind w:left="2" w:right="45" w:firstLine="489"/>
        <w:jc w:val="both"/>
        <w:rPr>
          <w:rFonts w:ascii="宋体" w:hAnsi="宋体" w:eastAsia="宋体" w:cs="宋体"/>
          <w:spacing w:val="-1"/>
          <w:sz w:val="24"/>
          <w:szCs w:val="24"/>
        </w:rPr>
      </w:pPr>
    </w:p>
    <w:p w14:paraId="473E7E84">
      <w:pPr>
        <w:spacing w:line="360" w:lineRule="auto"/>
        <w:rPr>
          <w:rFonts w:ascii="宋体" w:hAnsi="宋体" w:eastAsia="宋体" w:cs="宋体"/>
          <w:sz w:val="24"/>
          <w:szCs w:val="24"/>
        </w:rPr>
        <w:sectPr>
          <w:headerReference r:id="rId8" w:type="default"/>
          <w:footerReference r:id="rId9" w:type="default"/>
          <w:pgSz w:w="11905" w:h="16839"/>
          <w:pgMar w:top="1255" w:right="1371" w:bottom="1152" w:left="1710" w:header="780" w:footer="987" w:gutter="0"/>
          <w:pgBorders>
            <w:top w:val="none" w:sz="0" w:space="0"/>
            <w:left w:val="none" w:sz="0" w:space="0"/>
            <w:bottom w:val="none" w:sz="0" w:space="0"/>
            <w:right w:val="none" w:sz="0" w:space="0"/>
          </w:pgBorders>
          <w:pgNumType w:fmt="decimal"/>
          <w:cols w:space="720" w:num="1"/>
        </w:sectPr>
      </w:pPr>
    </w:p>
    <w:p w14:paraId="65C75D09">
      <w:pPr>
        <w:spacing w:before="160" w:line="221" w:lineRule="auto"/>
        <w:ind w:left="666"/>
        <w:outlineLvl w:val="1"/>
        <w:rPr>
          <w:rFonts w:ascii="宋体" w:hAnsi="宋体" w:eastAsia="宋体" w:cs="宋体"/>
          <w:sz w:val="28"/>
          <w:szCs w:val="28"/>
        </w:rPr>
      </w:pPr>
      <w:r>
        <w:rPr>
          <w:rFonts w:ascii="宋体" w:hAnsi="宋体" w:eastAsia="宋体" w:cs="宋体"/>
          <w:b/>
          <w:bCs/>
          <w:spacing w:val="-4"/>
          <w:sz w:val="28"/>
          <w:szCs w:val="28"/>
        </w:rPr>
        <w:t>（二）专业课程设置</w:t>
      </w:r>
    </w:p>
    <w:p w14:paraId="317B290E">
      <w:pPr>
        <w:spacing w:before="204" w:line="219" w:lineRule="auto"/>
        <w:ind w:left="835"/>
        <w:rPr>
          <w:rFonts w:ascii="宋体" w:hAnsi="宋体" w:eastAsia="宋体" w:cs="宋体"/>
          <w:b/>
          <w:bCs/>
          <w:spacing w:val="-4"/>
          <w:sz w:val="24"/>
          <w:szCs w:val="24"/>
        </w:rPr>
      </w:pPr>
      <w:r>
        <w:rPr>
          <w:rFonts w:ascii="宋体" w:hAnsi="宋体" w:eastAsia="宋体" w:cs="宋体"/>
          <w:b/>
          <w:bCs/>
          <w:spacing w:val="-4"/>
          <w:sz w:val="24"/>
          <w:szCs w:val="24"/>
        </w:rPr>
        <w:t>1.</w:t>
      </w:r>
      <w:r>
        <w:rPr>
          <w:rFonts w:ascii="宋体" w:hAnsi="宋体" w:eastAsia="宋体" w:cs="宋体"/>
          <w:b/>
          <w:bCs/>
          <w:spacing w:val="-3"/>
          <w:sz w:val="24"/>
          <w:szCs w:val="24"/>
        </w:rPr>
        <w:t>专业核心课程设置情况表</w:t>
      </w:r>
    </w:p>
    <w:p w14:paraId="0731CF5D">
      <w:pPr>
        <w:spacing w:line="132" w:lineRule="exact"/>
      </w:pPr>
    </w:p>
    <w:p w14:paraId="5A5EF044">
      <w:pPr>
        <w:pStyle w:val="2"/>
      </w:pPr>
    </w:p>
    <w:tbl>
      <w:tblPr>
        <w:tblStyle w:val="6"/>
        <w:tblW w:w="9467" w:type="dxa"/>
        <w:jc w:val="center"/>
        <w:tblLayout w:type="fixed"/>
        <w:tblCellMar>
          <w:top w:w="0" w:type="dxa"/>
          <w:left w:w="10" w:type="dxa"/>
          <w:bottom w:w="0" w:type="dxa"/>
          <w:right w:w="10" w:type="dxa"/>
        </w:tblCellMar>
      </w:tblPr>
      <w:tblGrid>
        <w:gridCol w:w="750"/>
        <w:gridCol w:w="1910"/>
        <w:gridCol w:w="5454"/>
        <w:gridCol w:w="1353"/>
      </w:tblGrid>
      <w:tr w14:paraId="174525D5">
        <w:tblPrEx>
          <w:tblCellMar>
            <w:top w:w="0" w:type="dxa"/>
            <w:left w:w="10" w:type="dxa"/>
            <w:bottom w:w="0" w:type="dxa"/>
            <w:right w:w="10" w:type="dxa"/>
          </w:tblCellMar>
        </w:tblPrEx>
        <w:trPr>
          <w:trHeight w:val="1139" w:hRule="exact"/>
          <w:jc w:val="center"/>
        </w:trPr>
        <w:tc>
          <w:tcPr>
            <w:tcW w:w="750" w:type="dxa"/>
            <w:tcBorders>
              <w:top w:val="single" w:color="auto" w:sz="4" w:space="0"/>
              <w:left w:val="single" w:color="auto" w:sz="4" w:space="0"/>
            </w:tcBorders>
            <w:shd w:val="clear" w:color="auto" w:fill="FFFFFF"/>
            <w:vAlign w:val="center"/>
          </w:tcPr>
          <w:p w14:paraId="38AC0D95">
            <w:pPr>
              <w:pStyle w:val="9"/>
              <w:spacing w:before="221" w:line="426" w:lineRule="auto"/>
              <w:ind w:left="16" w:right="3" w:hanging="8"/>
              <w:jc w:val="center"/>
              <w:rPr>
                <w:b/>
                <w:bCs/>
                <w:spacing w:val="26"/>
              </w:rPr>
            </w:pPr>
            <w:r>
              <w:rPr>
                <w:b/>
                <w:bCs/>
                <w:spacing w:val="26"/>
              </w:rPr>
              <w:t>序号</w:t>
            </w:r>
          </w:p>
        </w:tc>
        <w:tc>
          <w:tcPr>
            <w:tcW w:w="1910" w:type="dxa"/>
            <w:tcBorders>
              <w:top w:val="single" w:color="auto" w:sz="4" w:space="0"/>
              <w:left w:val="single" w:color="auto" w:sz="4" w:space="0"/>
            </w:tcBorders>
            <w:shd w:val="clear" w:color="auto" w:fill="FFFFFF"/>
            <w:vAlign w:val="center"/>
          </w:tcPr>
          <w:p w14:paraId="4AC51FC0">
            <w:pPr>
              <w:pStyle w:val="9"/>
              <w:spacing w:before="221" w:line="426" w:lineRule="auto"/>
              <w:ind w:left="16" w:right="3" w:hanging="8"/>
              <w:jc w:val="center"/>
              <w:rPr>
                <w:b/>
                <w:bCs/>
                <w:spacing w:val="26"/>
              </w:rPr>
            </w:pPr>
            <w:r>
              <w:rPr>
                <w:b/>
                <w:bCs/>
                <w:spacing w:val="26"/>
              </w:rPr>
              <w:t>课程名称</w:t>
            </w:r>
          </w:p>
        </w:tc>
        <w:tc>
          <w:tcPr>
            <w:tcW w:w="5454" w:type="dxa"/>
            <w:tcBorders>
              <w:top w:val="single" w:color="auto" w:sz="4" w:space="0"/>
              <w:left w:val="single" w:color="auto" w:sz="4" w:space="0"/>
            </w:tcBorders>
            <w:shd w:val="clear" w:color="auto" w:fill="FFFFFF"/>
            <w:vAlign w:val="center"/>
          </w:tcPr>
          <w:p w14:paraId="72420CAA">
            <w:pPr>
              <w:pStyle w:val="9"/>
              <w:spacing w:before="221" w:line="426" w:lineRule="auto"/>
              <w:ind w:left="16" w:right="3" w:hanging="8"/>
              <w:jc w:val="center"/>
              <w:rPr>
                <w:b/>
                <w:bCs/>
                <w:spacing w:val="26"/>
              </w:rPr>
            </w:pPr>
            <w:r>
              <w:rPr>
                <w:b/>
                <w:bCs/>
                <w:spacing w:val="26"/>
              </w:rPr>
              <w:t>主要教学内容和要求</w:t>
            </w:r>
          </w:p>
        </w:tc>
        <w:tc>
          <w:tcPr>
            <w:tcW w:w="1353" w:type="dxa"/>
            <w:tcBorders>
              <w:top w:val="single" w:color="auto" w:sz="4" w:space="0"/>
              <w:left w:val="single" w:color="auto" w:sz="4" w:space="0"/>
              <w:right w:val="single" w:color="auto" w:sz="4" w:space="0"/>
            </w:tcBorders>
            <w:shd w:val="clear" w:color="auto" w:fill="FFFFFF"/>
            <w:vAlign w:val="center"/>
          </w:tcPr>
          <w:p w14:paraId="27427416">
            <w:pPr>
              <w:pStyle w:val="9"/>
              <w:spacing w:before="221" w:line="426" w:lineRule="auto"/>
              <w:ind w:left="16" w:right="3" w:hanging="8"/>
              <w:jc w:val="center"/>
              <w:rPr>
                <w:b/>
                <w:bCs/>
                <w:spacing w:val="26"/>
              </w:rPr>
            </w:pPr>
            <w:r>
              <w:rPr>
                <w:b/>
                <w:bCs/>
                <w:spacing w:val="26"/>
              </w:rPr>
              <w:t>学时</w:t>
            </w:r>
          </w:p>
        </w:tc>
      </w:tr>
      <w:tr w14:paraId="6B6EC02B">
        <w:tblPrEx>
          <w:tblCellMar>
            <w:top w:w="0" w:type="dxa"/>
            <w:left w:w="10" w:type="dxa"/>
            <w:bottom w:w="0" w:type="dxa"/>
            <w:right w:w="10" w:type="dxa"/>
          </w:tblCellMar>
        </w:tblPrEx>
        <w:trPr>
          <w:trHeight w:val="1879" w:hRule="exact"/>
          <w:jc w:val="center"/>
        </w:trPr>
        <w:tc>
          <w:tcPr>
            <w:tcW w:w="750" w:type="dxa"/>
            <w:tcBorders>
              <w:top w:val="single" w:color="auto" w:sz="4" w:space="0"/>
              <w:left w:val="single" w:color="auto" w:sz="4" w:space="0"/>
            </w:tcBorders>
            <w:shd w:val="clear" w:color="auto" w:fill="FFFFFF"/>
            <w:vAlign w:val="center"/>
          </w:tcPr>
          <w:p w14:paraId="5418B024">
            <w:pPr>
              <w:pStyle w:val="9"/>
              <w:spacing w:before="221" w:line="426" w:lineRule="auto"/>
              <w:ind w:left="16" w:right="3" w:hanging="8"/>
              <w:jc w:val="center"/>
              <w:rPr>
                <w:spacing w:val="26"/>
              </w:rPr>
            </w:pPr>
            <w:r>
              <w:rPr>
                <w:spacing w:val="26"/>
              </w:rPr>
              <w:t>1</w:t>
            </w:r>
          </w:p>
        </w:tc>
        <w:tc>
          <w:tcPr>
            <w:tcW w:w="1910" w:type="dxa"/>
            <w:tcBorders>
              <w:top w:val="single" w:color="auto" w:sz="4" w:space="0"/>
              <w:left w:val="single" w:color="auto" w:sz="4" w:space="0"/>
            </w:tcBorders>
            <w:shd w:val="clear" w:color="auto" w:fill="FFFFFF"/>
            <w:vAlign w:val="center"/>
          </w:tcPr>
          <w:p w14:paraId="19F71DF8">
            <w:pPr>
              <w:pStyle w:val="9"/>
              <w:spacing w:before="221" w:line="426" w:lineRule="auto"/>
              <w:ind w:left="16" w:right="3" w:hanging="8"/>
              <w:jc w:val="center"/>
              <w:rPr>
                <w:spacing w:val="26"/>
              </w:rPr>
            </w:pPr>
            <w:r>
              <w:rPr>
                <w:spacing w:val="26"/>
              </w:rPr>
              <w:t>航空岗位人员</w:t>
            </w:r>
            <w:r>
              <w:rPr>
                <w:spacing w:val="26"/>
              </w:rPr>
              <w:br w:type="textWrapping"/>
            </w:r>
            <w:r>
              <w:rPr>
                <w:spacing w:val="26"/>
              </w:rPr>
              <w:t>形体训练</w:t>
            </w:r>
          </w:p>
        </w:tc>
        <w:tc>
          <w:tcPr>
            <w:tcW w:w="5454" w:type="dxa"/>
            <w:tcBorders>
              <w:top w:val="single" w:color="auto" w:sz="4" w:space="0"/>
              <w:left w:val="single" w:color="auto" w:sz="4" w:space="0"/>
            </w:tcBorders>
            <w:shd w:val="clear" w:color="auto" w:fill="FFFFFF"/>
            <w:vAlign w:val="center"/>
          </w:tcPr>
          <w:p w14:paraId="70DD969B">
            <w:pPr>
              <w:pStyle w:val="9"/>
              <w:spacing w:before="221" w:line="426" w:lineRule="auto"/>
              <w:ind w:left="208" w:leftChars="99" w:right="3" w:firstLine="493" w:firstLineChars="196"/>
              <w:jc w:val="both"/>
              <w:rPr>
                <w:spacing w:val="26"/>
              </w:rPr>
            </w:pPr>
            <w:r>
              <w:rPr>
                <w:spacing w:val="26"/>
              </w:rPr>
              <w:t>通过学习和训练，学生应对优美体态有基本认</w:t>
            </w:r>
            <w:r>
              <w:rPr>
                <w:spacing w:val="26"/>
              </w:rPr>
              <w:br w:type="textWrapping"/>
            </w:r>
            <w:r>
              <w:rPr>
                <w:spacing w:val="26"/>
              </w:rPr>
              <w:t>识:在形体训练中掌握身体各部分的名称：能按</w:t>
            </w:r>
            <w:r>
              <w:rPr>
                <w:spacing w:val="26"/>
              </w:rPr>
              <w:br w:type="textWrapping"/>
            </w:r>
            <w:r>
              <w:rPr>
                <w:spacing w:val="26"/>
              </w:rPr>
              <w:t>民航服务岗位的要求，展现自己优美的体态；掌</w:t>
            </w:r>
            <w:r>
              <w:rPr>
                <w:spacing w:val="26"/>
              </w:rPr>
              <w:br w:type="textWrapping"/>
            </w:r>
            <w:r>
              <w:rPr>
                <w:spacing w:val="26"/>
              </w:rPr>
              <w:t>握形体训练的基本方法</w:t>
            </w:r>
          </w:p>
        </w:tc>
        <w:tc>
          <w:tcPr>
            <w:tcW w:w="1353" w:type="dxa"/>
            <w:tcBorders>
              <w:top w:val="single" w:color="auto" w:sz="4" w:space="0"/>
              <w:left w:val="single" w:color="auto" w:sz="4" w:space="0"/>
              <w:right w:val="single" w:color="auto" w:sz="4" w:space="0"/>
            </w:tcBorders>
            <w:shd w:val="clear" w:color="auto" w:fill="FFFFFF"/>
            <w:vAlign w:val="center"/>
          </w:tcPr>
          <w:p w14:paraId="136167BF">
            <w:pPr>
              <w:pStyle w:val="9"/>
              <w:spacing w:before="221" w:line="426" w:lineRule="auto"/>
              <w:ind w:left="16" w:right="3" w:hanging="8"/>
              <w:jc w:val="center"/>
              <w:rPr>
                <w:rFonts w:hint="default" w:eastAsia="宋体"/>
                <w:spacing w:val="26"/>
                <w:lang w:val="en-US" w:eastAsia="zh-CN"/>
              </w:rPr>
            </w:pPr>
            <w:r>
              <w:rPr>
                <w:rFonts w:hint="eastAsia"/>
                <w:spacing w:val="26"/>
                <w:lang w:val="en-US" w:eastAsia="zh-CN"/>
              </w:rPr>
              <w:t>108</w:t>
            </w:r>
          </w:p>
        </w:tc>
      </w:tr>
      <w:tr w14:paraId="41FB4284">
        <w:tblPrEx>
          <w:tblCellMar>
            <w:top w:w="0" w:type="dxa"/>
            <w:left w:w="10" w:type="dxa"/>
            <w:bottom w:w="0" w:type="dxa"/>
            <w:right w:w="10" w:type="dxa"/>
          </w:tblCellMar>
        </w:tblPrEx>
        <w:trPr>
          <w:trHeight w:val="1871" w:hRule="exact"/>
          <w:jc w:val="center"/>
        </w:trPr>
        <w:tc>
          <w:tcPr>
            <w:tcW w:w="750" w:type="dxa"/>
            <w:tcBorders>
              <w:top w:val="single" w:color="auto" w:sz="4" w:space="0"/>
              <w:left w:val="single" w:color="auto" w:sz="4" w:space="0"/>
            </w:tcBorders>
            <w:shd w:val="clear" w:color="auto" w:fill="FFFFFF"/>
            <w:vAlign w:val="center"/>
          </w:tcPr>
          <w:p w14:paraId="1C6B348F">
            <w:pPr>
              <w:pStyle w:val="9"/>
              <w:spacing w:before="221" w:line="426" w:lineRule="auto"/>
              <w:ind w:left="16" w:right="3" w:hanging="8"/>
              <w:jc w:val="center"/>
              <w:rPr>
                <w:spacing w:val="26"/>
              </w:rPr>
            </w:pPr>
            <w:r>
              <w:rPr>
                <w:spacing w:val="26"/>
              </w:rPr>
              <w:t>2</w:t>
            </w:r>
          </w:p>
        </w:tc>
        <w:tc>
          <w:tcPr>
            <w:tcW w:w="1910" w:type="dxa"/>
            <w:tcBorders>
              <w:top w:val="single" w:color="auto" w:sz="4" w:space="0"/>
              <w:left w:val="single" w:color="auto" w:sz="4" w:space="0"/>
            </w:tcBorders>
            <w:shd w:val="clear" w:color="auto" w:fill="FFFFFF"/>
            <w:vAlign w:val="center"/>
          </w:tcPr>
          <w:p w14:paraId="365506C1">
            <w:pPr>
              <w:pStyle w:val="9"/>
              <w:spacing w:before="221" w:line="426" w:lineRule="auto"/>
              <w:ind w:left="16" w:right="3" w:hanging="8"/>
              <w:jc w:val="center"/>
              <w:rPr>
                <w:spacing w:val="26"/>
              </w:rPr>
            </w:pPr>
            <w:r>
              <w:rPr>
                <w:spacing w:val="26"/>
              </w:rPr>
              <w:t>空乘英语</w:t>
            </w:r>
          </w:p>
        </w:tc>
        <w:tc>
          <w:tcPr>
            <w:tcW w:w="5454" w:type="dxa"/>
            <w:tcBorders>
              <w:top w:val="single" w:color="auto" w:sz="4" w:space="0"/>
              <w:left w:val="single" w:color="auto" w:sz="4" w:space="0"/>
            </w:tcBorders>
            <w:shd w:val="clear" w:color="auto" w:fill="FFFFFF"/>
            <w:vAlign w:val="center"/>
          </w:tcPr>
          <w:p w14:paraId="339F6208">
            <w:pPr>
              <w:pStyle w:val="9"/>
              <w:spacing w:before="221" w:line="426" w:lineRule="auto"/>
              <w:ind w:left="208" w:leftChars="99" w:right="3" w:firstLine="493" w:firstLineChars="196"/>
              <w:jc w:val="both"/>
              <w:rPr>
                <w:spacing w:val="26"/>
              </w:rPr>
            </w:pPr>
            <w:r>
              <w:rPr>
                <w:spacing w:val="26"/>
              </w:rPr>
              <w:t>能够阅读和理解乘务员工作流程中英文业务文件</w:t>
            </w:r>
            <w:r>
              <w:rPr>
                <w:spacing w:val="26"/>
              </w:rPr>
              <w:br w:type="textWrapping"/>
            </w:r>
            <w:r>
              <w:rPr>
                <w:spacing w:val="26"/>
              </w:rPr>
              <w:t>与资料，机上服务设备的英语说明，应急处置、应急</w:t>
            </w:r>
            <w:r>
              <w:rPr>
                <w:spacing w:val="26"/>
              </w:rPr>
              <w:br w:type="textWrapping"/>
            </w:r>
            <w:r>
              <w:rPr>
                <w:spacing w:val="26"/>
              </w:rPr>
              <w:t>医疗、危险品处置等相关的英文资料；能较熟练地</w:t>
            </w:r>
            <w:r>
              <w:rPr>
                <w:spacing w:val="26"/>
              </w:rPr>
              <w:br w:type="textWrapping"/>
            </w:r>
            <w:r>
              <w:rPr>
                <w:spacing w:val="26"/>
              </w:rPr>
              <w:t>运用英语为旅客提供服务</w:t>
            </w:r>
          </w:p>
        </w:tc>
        <w:tc>
          <w:tcPr>
            <w:tcW w:w="1353" w:type="dxa"/>
            <w:tcBorders>
              <w:top w:val="single" w:color="auto" w:sz="4" w:space="0"/>
              <w:left w:val="single" w:color="auto" w:sz="4" w:space="0"/>
              <w:right w:val="single" w:color="auto" w:sz="4" w:space="0"/>
            </w:tcBorders>
            <w:shd w:val="clear" w:color="auto" w:fill="FFFFFF"/>
            <w:vAlign w:val="center"/>
          </w:tcPr>
          <w:p w14:paraId="196D80A3">
            <w:pPr>
              <w:pStyle w:val="9"/>
              <w:spacing w:before="221" w:line="426" w:lineRule="auto"/>
              <w:ind w:left="16" w:right="3" w:hanging="8"/>
              <w:jc w:val="center"/>
              <w:rPr>
                <w:rFonts w:hint="default" w:eastAsia="宋体"/>
                <w:spacing w:val="26"/>
                <w:lang w:val="en-US" w:eastAsia="zh-CN"/>
              </w:rPr>
            </w:pPr>
            <w:r>
              <w:rPr>
                <w:rFonts w:hint="eastAsia"/>
                <w:spacing w:val="26"/>
                <w:lang w:val="en-US" w:eastAsia="zh-CN"/>
              </w:rPr>
              <w:t>72</w:t>
            </w:r>
          </w:p>
        </w:tc>
      </w:tr>
      <w:tr w14:paraId="7575430C">
        <w:tblPrEx>
          <w:tblCellMar>
            <w:top w:w="0" w:type="dxa"/>
            <w:left w:w="10" w:type="dxa"/>
            <w:bottom w:w="0" w:type="dxa"/>
            <w:right w:w="10" w:type="dxa"/>
          </w:tblCellMar>
        </w:tblPrEx>
        <w:trPr>
          <w:trHeight w:val="1415" w:hRule="exact"/>
          <w:jc w:val="center"/>
        </w:trPr>
        <w:tc>
          <w:tcPr>
            <w:tcW w:w="750" w:type="dxa"/>
            <w:tcBorders>
              <w:top w:val="single" w:color="auto" w:sz="4" w:space="0"/>
              <w:left w:val="single" w:color="auto" w:sz="4" w:space="0"/>
            </w:tcBorders>
            <w:shd w:val="clear" w:color="auto" w:fill="FFFFFF"/>
            <w:vAlign w:val="center"/>
          </w:tcPr>
          <w:p w14:paraId="3812869D">
            <w:pPr>
              <w:pStyle w:val="9"/>
              <w:spacing w:before="221" w:line="426" w:lineRule="auto"/>
              <w:ind w:left="16" w:right="3" w:hanging="8"/>
              <w:jc w:val="center"/>
              <w:rPr>
                <w:spacing w:val="26"/>
              </w:rPr>
            </w:pPr>
            <w:r>
              <w:rPr>
                <w:spacing w:val="26"/>
              </w:rPr>
              <w:t>3</w:t>
            </w:r>
          </w:p>
        </w:tc>
        <w:tc>
          <w:tcPr>
            <w:tcW w:w="1910" w:type="dxa"/>
            <w:tcBorders>
              <w:top w:val="single" w:color="auto" w:sz="4" w:space="0"/>
              <w:left w:val="single" w:color="auto" w:sz="4" w:space="0"/>
            </w:tcBorders>
            <w:shd w:val="clear" w:color="auto" w:fill="FFFFFF"/>
            <w:vAlign w:val="center"/>
          </w:tcPr>
          <w:p w14:paraId="23D044FD">
            <w:pPr>
              <w:pStyle w:val="9"/>
              <w:spacing w:before="221" w:line="426" w:lineRule="auto"/>
              <w:ind w:left="16" w:right="3" w:hanging="8"/>
              <w:jc w:val="center"/>
              <w:rPr>
                <w:spacing w:val="26"/>
              </w:rPr>
            </w:pPr>
            <w:r>
              <w:rPr>
                <w:spacing w:val="26"/>
              </w:rPr>
              <w:t>航线地理</w:t>
            </w:r>
          </w:p>
        </w:tc>
        <w:tc>
          <w:tcPr>
            <w:tcW w:w="5454" w:type="dxa"/>
            <w:tcBorders>
              <w:top w:val="single" w:color="auto" w:sz="4" w:space="0"/>
              <w:left w:val="single" w:color="auto" w:sz="4" w:space="0"/>
            </w:tcBorders>
            <w:shd w:val="clear" w:color="auto" w:fill="FFFFFF"/>
            <w:vAlign w:val="center"/>
          </w:tcPr>
          <w:p w14:paraId="35D749FB">
            <w:pPr>
              <w:pStyle w:val="9"/>
              <w:spacing w:before="221" w:line="426" w:lineRule="auto"/>
              <w:ind w:left="208" w:leftChars="99" w:right="3" w:firstLine="493" w:firstLineChars="196"/>
              <w:jc w:val="both"/>
              <w:rPr>
                <w:spacing w:val="26"/>
              </w:rPr>
            </w:pPr>
            <w:r>
              <w:rPr>
                <w:spacing w:val="26"/>
              </w:rPr>
              <w:t>通过对本课程的学习让学员掌握航线地理的常</w:t>
            </w:r>
            <w:r>
              <w:rPr>
                <w:spacing w:val="26"/>
              </w:rPr>
              <w:br w:type="textWrapping"/>
            </w:r>
            <w:r>
              <w:rPr>
                <w:spacing w:val="26"/>
              </w:rPr>
              <w:t>识性内容，了解各服务岗位的地理地貌，风土人</w:t>
            </w:r>
            <w:r>
              <w:rPr>
                <w:spacing w:val="26"/>
              </w:rPr>
              <w:br w:type="textWrapping"/>
            </w:r>
            <w:r>
              <w:rPr>
                <w:spacing w:val="26"/>
              </w:rPr>
              <w:t>情。</w:t>
            </w:r>
          </w:p>
        </w:tc>
        <w:tc>
          <w:tcPr>
            <w:tcW w:w="1353" w:type="dxa"/>
            <w:tcBorders>
              <w:top w:val="single" w:color="auto" w:sz="4" w:space="0"/>
              <w:left w:val="single" w:color="auto" w:sz="4" w:space="0"/>
              <w:right w:val="single" w:color="auto" w:sz="4" w:space="0"/>
            </w:tcBorders>
            <w:shd w:val="clear" w:color="auto" w:fill="FFFFFF"/>
            <w:vAlign w:val="center"/>
          </w:tcPr>
          <w:p w14:paraId="7E167151">
            <w:pPr>
              <w:pStyle w:val="9"/>
              <w:spacing w:before="221" w:line="426" w:lineRule="auto"/>
              <w:ind w:left="16" w:right="3" w:hanging="8"/>
              <w:jc w:val="center"/>
              <w:rPr>
                <w:rFonts w:hint="default" w:eastAsia="宋体"/>
                <w:spacing w:val="26"/>
                <w:lang w:val="en-US" w:eastAsia="zh-CN"/>
              </w:rPr>
            </w:pPr>
            <w:r>
              <w:rPr>
                <w:rFonts w:hint="eastAsia"/>
                <w:spacing w:val="26"/>
                <w:lang w:val="en-US" w:eastAsia="zh-CN"/>
              </w:rPr>
              <w:t>36</w:t>
            </w:r>
          </w:p>
        </w:tc>
      </w:tr>
      <w:tr w14:paraId="41F44CA4">
        <w:tblPrEx>
          <w:tblCellMar>
            <w:top w:w="0" w:type="dxa"/>
            <w:left w:w="10" w:type="dxa"/>
            <w:bottom w:w="0" w:type="dxa"/>
            <w:right w:w="10" w:type="dxa"/>
          </w:tblCellMar>
        </w:tblPrEx>
        <w:trPr>
          <w:trHeight w:val="2335" w:hRule="exact"/>
          <w:jc w:val="center"/>
        </w:trPr>
        <w:tc>
          <w:tcPr>
            <w:tcW w:w="750" w:type="dxa"/>
            <w:tcBorders>
              <w:top w:val="single" w:color="auto" w:sz="4" w:space="0"/>
              <w:left w:val="single" w:color="auto" w:sz="4" w:space="0"/>
            </w:tcBorders>
            <w:shd w:val="clear" w:color="auto" w:fill="FFFFFF"/>
            <w:vAlign w:val="center"/>
          </w:tcPr>
          <w:p w14:paraId="4D508308">
            <w:pPr>
              <w:pStyle w:val="9"/>
              <w:spacing w:before="221" w:line="426" w:lineRule="auto"/>
              <w:ind w:left="16" w:right="3" w:hanging="8"/>
              <w:jc w:val="center"/>
              <w:rPr>
                <w:spacing w:val="26"/>
              </w:rPr>
            </w:pPr>
            <w:r>
              <w:rPr>
                <w:spacing w:val="26"/>
              </w:rPr>
              <w:t>4</w:t>
            </w:r>
          </w:p>
        </w:tc>
        <w:tc>
          <w:tcPr>
            <w:tcW w:w="1910" w:type="dxa"/>
            <w:tcBorders>
              <w:top w:val="single" w:color="auto" w:sz="4" w:space="0"/>
              <w:left w:val="single" w:color="auto" w:sz="4" w:space="0"/>
            </w:tcBorders>
            <w:shd w:val="clear" w:color="auto" w:fill="FFFFFF"/>
            <w:vAlign w:val="center"/>
          </w:tcPr>
          <w:p w14:paraId="66E06B70">
            <w:pPr>
              <w:pStyle w:val="9"/>
              <w:spacing w:before="221" w:line="426" w:lineRule="auto"/>
              <w:ind w:left="16" w:right="3" w:hanging="8"/>
              <w:jc w:val="center"/>
              <w:rPr>
                <w:spacing w:val="26"/>
              </w:rPr>
            </w:pPr>
            <w:r>
              <w:rPr>
                <w:spacing w:val="26"/>
              </w:rPr>
              <w:t>普通话训练</w:t>
            </w:r>
          </w:p>
        </w:tc>
        <w:tc>
          <w:tcPr>
            <w:tcW w:w="5454" w:type="dxa"/>
            <w:tcBorders>
              <w:top w:val="single" w:color="auto" w:sz="4" w:space="0"/>
              <w:left w:val="single" w:color="auto" w:sz="4" w:space="0"/>
            </w:tcBorders>
            <w:shd w:val="clear" w:color="auto" w:fill="FFFFFF"/>
            <w:vAlign w:val="center"/>
          </w:tcPr>
          <w:p w14:paraId="4180FAFD">
            <w:pPr>
              <w:pStyle w:val="9"/>
              <w:spacing w:before="221" w:line="426" w:lineRule="auto"/>
              <w:ind w:left="208" w:leftChars="99" w:right="3" w:firstLine="493" w:firstLineChars="196"/>
              <w:jc w:val="both"/>
              <w:rPr>
                <w:spacing w:val="26"/>
              </w:rPr>
            </w:pPr>
            <w:r>
              <w:rPr>
                <w:spacing w:val="26"/>
              </w:rPr>
              <w:t>根据普通话测试大纲规定的内容，按照“以测促</w:t>
            </w:r>
            <w:r>
              <w:rPr>
                <w:spacing w:val="26"/>
              </w:rPr>
              <w:br w:type="textWrapping"/>
            </w:r>
            <w:r>
              <w:rPr>
                <w:spacing w:val="26"/>
              </w:rPr>
              <w:t>训，以训保测"的原则，掌握普通话语音基本理论</w:t>
            </w:r>
            <w:r>
              <w:rPr>
                <w:spacing w:val="26"/>
              </w:rPr>
              <w:br w:type="textWrapping"/>
            </w:r>
            <w:r>
              <w:rPr>
                <w:spacing w:val="26"/>
              </w:rPr>
              <w:t>和普通话声、韵、调、音变的发音要领，具备较强</w:t>
            </w:r>
            <w:r>
              <w:rPr>
                <w:spacing w:val="26"/>
              </w:rPr>
              <w:br w:type="textWrapping"/>
            </w:r>
            <w:r>
              <w:rPr>
                <w:spacing w:val="26"/>
              </w:rPr>
              <w:t>的方音辨别能力和自我语音辨正能力，能用</w:t>
            </w:r>
            <w:r>
              <w:rPr>
                <w:spacing w:val="26"/>
              </w:rPr>
              <w:br w:type="textWrapping"/>
            </w:r>
            <w:r>
              <w:rPr>
                <w:spacing w:val="26"/>
              </w:rPr>
              <w:t>标准或比较标准的普通话进行职场口语交际</w:t>
            </w:r>
          </w:p>
        </w:tc>
        <w:tc>
          <w:tcPr>
            <w:tcW w:w="1353" w:type="dxa"/>
            <w:tcBorders>
              <w:top w:val="single" w:color="auto" w:sz="4" w:space="0"/>
              <w:left w:val="single" w:color="auto" w:sz="4" w:space="0"/>
              <w:right w:val="single" w:color="auto" w:sz="4" w:space="0"/>
            </w:tcBorders>
            <w:shd w:val="clear" w:color="auto" w:fill="FFFFFF"/>
            <w:vAlign w:val="center"/>
          </w:tcPr>
          <w:p w14:paraId="63EAABAB">
            <w:pPr>
              <w:pStyle w:val="9"/>
              <w:spacing w:before="221" w:line="426" w:lineRule="auto"/>
              <w:ind w:left="16" w:right="3" w:hanging="8"/>
              <w:jc w:val="center"/>
              <w:rPr>
                <w:rFonts w:hint="default" w:eastAsia="宋体"/>
                <w:spacing w:val="26"/>
                <w:lang w:val="en-US" w:eastAsia="zh-CN"/>
              </w:rPr>
            </w:pPr>
            <w:r>
              <w:rPr>
                <w:rFonts w:hint="eastAsia"/>
                <w:spacing w:val="26"/>
                <w:lang w:val="en-US" w:eastAsia="zh-CN"/>
              </w:rPr>
              <w:t>54</w:t>
            </w:r>
          </w:p>
        </w:tc>
      </w:tr>
      <w:tr w14:paraId="5A018BF8">
        <w:tblPrEx>
          <w:tblCellMar>
            <w:top w:w="0" w:type="dxa"/>
            <w:left w:w="10" w:type="dxa"/>
            <w:bottom w:w="0" w:type="dxa"/>
            <w:right w:w="10" w:type="dxa"/>
          </w:tblCellMar>
        </w:tblPrEx>
        <w:trPr>
          <w:trHeight w:val="2060" w:hRule="exact"/>
          <w:jc w:val="center"/>
        </w:trPr>
        <w:tc>
          <w:tcPr>
            <w:tcW w:w="750" w:type="dxa"/>
            <w:tcBorders>
              <w:top w:val="single" w:color="auto" w:sz="4" w:space="0"/>
              <w:left w:val="single" w:color="auto" w:sz="4" w:space="0"/>
            </w:tcBorders>
            <w:shd w:val="clear" w:color="auto" w:fill="FFFFFF"/>
            <w:vAlign w:val="center"/>
          </w:tcPr>
          <w:p w14:paraId="57BFA04C">
            <w:pPr>
              <w:pStyle w:val="9"/>
              <w:spacing w:before="221" w:line="426" w:lineRule="auto"/>
              <w:ind w:left="16" w:right="3" w:hanging="8"/>
              <w:jc w:val="center"/>
              <w:rPr>
                <w:spacing w:val="26"/>
              </w:rPr>
            </w:pPr>
            <w:r>
              <w:rPr>
                <w:spacing w:val="26"/>
              </w:rPr>
              <w:t>5</w:t>
            </w:r>
          </w:p>
        </w:tc>
        <w:tc>
          <w:tcPr>
            <w:tcW w:w="1910" w:type="dxa"/>
            <w:tcBorders>
              <w:top w:val="single" w:color="auto" w:sz="4" w:space="0"/>
              <w:left w:val="single" w:color="auto" w:sz="4" w:space="0"/>
            </w:tcBorders>
            <w:shd w:val="clear" w:color="auto" w:fill="FFFFFF"/>
            <w:vAlign w:val="center"/>
          </w:tcPr>
          <w:p w14:paraId="5BCBCC55">
            <w:pPr>
              <w:pStyle w:val="9"/>
              <w:spacing w:before="221" w:line="426" w:lineRule="auto"/>
              <w:ind w:left="16" w:right="3" w:hanging="8"/>
              <w:jc w:val="center"/>
              <w:rPr>
                <w:spacing w:val="26"/>
              </w:rPr>
            </w:pPr>
            <w:r>
              <w:rPr>
                <w:spacing w:val="26"/>
              </w:rPr>
              <w:t>空乘人员化妆</w:t>
            </w:r>
            <w:r>
              <w:rPr>
                <w:spacing w:val="26"/>
              </w:rPr>
              <w:br w:type="textWrapping"/>
            </w:r>
            <w:r>
              <w:rPr>
                <w:spacing w:val="26"/>
              </w:rPr>
              <w:t>技巧与形象塑</w:t>
            </w:r>
            <w:r>
              <w:rPr>
                <w:spacing w:val="26"/>
              </w:rPr>
              <w:br w:type="textWrapping"/>
            </w:r>
            <w:r>
              <w:rPr>
                <w:spacing w:val="26"/>
              </w:rPr>
              <w:t>造</w:t>
            </w:r>
          </w:p>
        </w:tc>
        <w:tc>
          <w:tcPr>
            <w:tcW w:w="5454" w:type="dxa"/>
            <w:tcBorders>
              <w:top w:val="single" w:color="auto" w:sz="4" w:space="0"/>
              <w:left w:val="single" w:color="auto" w:sz="4" w:space="0"/>
            </w:tcBorders>
            <w:shd w:val="clear" w:color="auto" w:fill="FFFFFF"/>
            <w:vAlign w:val="center"/>
          </w:tcPr>
          <w:p w14:paraId="5AC1CFEB">
            <w:pPr>
              <w:pStyle w:val="9"/>
              <w:spacing w:before="221" w:line="426" w:lineRule="auto"/>
              <w:ind w:left="208" w:leftChars="99" w:right="3" w:firstLine="493" w:firstLineChars="196"/>
              <w:jc w:val="both"/>
              <w:rPr>
                <w:spacing w:val="26"/>
              </w:rPr>
            </w:pPr>
            <w:r>
              <w:rPr>
                <w:spacing w:val="26"/>
              </w:rPr>
              <w:t>掌握化妆的基本理论知识：能按化妆的基本程序进行面部底妆、眼部、眉型、腮部和唇部的化妆修</w:t>
            </w:r>
            <w:r>
              <w:rPr>
                <w:spacing w:val="26"/>
              </w:rPr>
              <w:br w:type="textWrapping"/>
            </w:r>
            <w:r>
              <w:rPr>
                <w:spacing w:val="26"/>
              </w:rPr>
              <w:t>饰，空乘职业发型梳理:能按要求完成生活妆，空</w:t>
            </w:r>
            <w:r>
              <w:rPr>
                <w:spacing w:val="26"/>
              </w:rPr>
              <w:br w:type="textWrapping"/>
            </w:r>
            <w:r>
              <w:rPr>
                <w:spacing w:val="26"/>
              </w:rPr>
              <w:t>乘职业妆的整体造型</w:t>
            </w:r>
          </w:p>
        </w:tc>
        <w:tc>
          <w:tcPr>
            <w:tcW w:w="1353" w:type="dxa"/>
            <w:tcBorders>
              <w:top w:val="single" w:color="auto" w:sz="4" w:space="0"/>
              <w:left w:val="single" w:color="auto" w:sz="4" w:space="0"/>
              <w:right w:val="single" w:color="auto" w:sz="4" w:space="0"/>
            </w:tcBorders>
            <w:shd w:val="clear" w:color="auto" w:fill="FFFFFF"/>
            <w:vAlign w:val="center"/>
          </w:tcPr>
          <w:p w14:paraId="2D2EE113">
            <w:pPr>
              <w:pStyle w:val="9"/>
              <w:spacing w:before="221" w:line="426" w:lineRule="auto"/>
              <w:ind w:left="16" w:right="3" w:hanging="8"/>
              <w:jc w:val="center"/>
              <w:rPr>
                <w:rFonts w:hint="default" w:eastAsia="宋体"/>
                <w:spacing w:val="26"/>
                <w:lang w:val="en-US" w:eastAsia="zh-CN"/>
              </w:rPr>
            </w:pPr>
            <w:r>
              <w:rPr>
                <w:rFonts w:hint="eastAsia"/>
                <w:spacing w:val="26"/>
                <w:lang w:val="en-US" w:eastAsia="zh-CN"/>
              </w:rPr>
              <w:t>108</w:t>
            </w:r>
          </w:p>
        </w:tc>
      </w:tr>
      <w:tr w14:paraId="6C602DBC">
        <w:tblPrEx>
          <w:tblCellMar>
            <w:top w:w="0" w:type="dxa"/>
            <w:left w:w="10" w:type="dxa"/>
            <w:bottom w:w="0" w:type="dxa"/>
            <w:right w:w="10" w:type="dxa"/>
          </w:tblCellMar>
        </w:tblPrEx>
        <w:trPr>
          <w:trHeight w:val="1436" w:hRule="exact"/>
          <w:jc w:val="center"/>
        </w:trPr>
        <w:tc>
          <w:tcPr>
            <w:tcW w:w="750" w:type="dxa"/>
            <w:tcBorders>
              <w:top w:val="single" w:color="auto" w:sz="4" w:space="0"/>
              <w:left w:val="single" w:color="auto" w:sz="4" w:space="0"/>
              <w:bottom w:val="single" w:color="auto" w:sz="4" w:space="0"/>
            </w:tcBorders>
            <w:shd w:val="clear" w:color="auto" w:fill="FFFFFF"/>
            <w:vAlign w:val="center"/>
          </w:tcPr>
          <w:p w14:paraId="763AC1B3">
            <w:pPr>
              <w:pStyle w:val="9"/>
              <w:spacing w:before="221" w:line="426" w:lineRule="auto"/>
              <w:ind w:left="16" w:right="3" w:hanging="8"/>
              <w:jc w:val="center"/>
              <w:rPr>
                <w:spacing w:val="26"/>
              </w:rPr>
            </w:pPr>
            <w:r>
              <w:rPr>
                <w:spacing w:val="26"/>
              </w:rPr>
              <w:t>6</w:t>
            </w:r>
          </w:p>
        </w:tc>
        <w:tc>
          <w:tcPr>
            <w:tcW w:w="1910" w:type="dxa"/>
            <w:tcBorders>
              <w:top w:val="single" w:color="auto" w:sz="4" w:space="0"/>
              <w:left w:val="single" w:color="auto" w:sz="4" w:space="0"/>
              <w:bottom w:val="single" w:color="auto" w:sz="4" w:space="0"/>
            </w:tcBorders>
            <w:shd w:val="clear" w:color="auto" w:fill="FFFFFF"/>
            <w:vAlign w:val="center"/>
          </w:tcPr>
          <w:p w14:paraId="622BAB01">
            <w:pPr>
              <w:pStyle w:val="9"/>
              <w:spacing w:before="221" w:line="426" w:lineRule="auto"/>
              <w:ind w:left="16" w:right="3" w:hanging="8"/>
              <w:jc w:val="center"/>
              <w:rPr>
                <w:spacing w:val="26"/>
              </w:rPr>
            </w:pPr>
            <w:r>
              <w:rPr>
                <w:spacing w:val="26"/>
              </w:rPr>
              <w:t>民航地面服务</w:t>
            </w:r>
          </w:p>
        </w:tc>
        <w:tc>
          <w:tcPr>
            <w:tcW w:w="5454" w:type="dxa"/>
            <w:tcBorders>
              <w:top w:val="single" w:color="auto" w:sz="4" w:space="0"/>
              <w:left w:val="single" w:color="auto" w:sz="4" w:space="0"/>
              <w:bottom w:val="single" w:color="auto" w:sz="4" w:space="0"/>
            </w:tcBorders>
            <w:shd w:val="clear" w:color="auto" w:fill="FFFFFF"/>
            <w:vAlign w:val="center"/>
          </w:tcPr>
          <w:p w14:paraId="0B5EB8D9">
            <w:pPr>
              <w:pStyle w:val="9"/>
              <w:spacing w:before="221" w:line="426" w:lineRule="auto"/>
              <w:ind w:left="208" w:leftChars="99" w:right="3" w:firstLine="493" w:firstLineChars="196"/>
              <w:jc w:val="both"/>
              <w:rPr>
                <w:spacing w:val="26"/>
              </w:rPr>
            </w:pPr>
            <w:r>
              <w:rPr>
                <w:spacing w:val="26"/>
              </w:rPr>
              <w:t>通过学习本教材，使学生了解并熟悉民航地勤的</w:t>
            </w:r>
            <w:r>
              <w:rPr>
                <w:spacing w:val="26"/>
              </w:rPr>
              <w:br w:type="textWrapping"/>
            </w:r>
            <w:r>
              <w:rPr>
                <w:spacing w:val="26"/>
              </w:rPr>
              <w:t>相关知识要点，对我国民航的各部门结构和特性</w:t>
            </w:r>
            <w:r>
              <w:rPr>
                <w:spacing w:val="26"/>
              </w:rPr>
              <w:br w:type="textWrapping"/>
            </w:r>
            <w:r>
              <w:rPr>
                <w:spacing w:val="26"/>
              </w:rPr>
              <w:t>有深刻的认识，使其能够的为民航专业服务</w:t>
            </w:r>
          </w:p>
        </w:tc>
        <w:tc>
          <w:tcPr>
            <w:tcW w:w="1353" w:type="dxa"/>
            <w:tcBorders>
              <w:top w:val="single" w:color="auto" w:sz="4" w:space="0"/>
              <w:left w:val="single" w:color="auto" w:sz="4" w:space="0"/>
              <w:bottom w:val="single" w:color="auto" w:sz="4" w:space="0"/>
              <w:right w:val="single" w:color="auto" w:sz="4" w:space="0"/>
            </w:tcBorders>
            <w:shd w:val="clear" w:color="auto" w:fill="FFFFFF"/>
            <w:vAlign w:val="center"/>
          </w:tcPr>
          <w:p w14:paraId="77B7CBB5">
            <w:pPr>
              <w:pStyle w:val="9"/>
              <w:spacing w:before="221" w:line="426" w:lineRule="auto"/>
              <w:ind w:left="16" w:right="3" w:hanging="8"/>
              <w:jc w:val="center"/>
              <w:rPr>
                <w:rFonts w:hint="default" w:eastAsia="宋体"/>
                <w:spacing w:val="26"/>
                <w:lang w:val="en-US" w:eastAsia="zh-CN"/>
              </w:rPr>
            </w:pPr>
            <w:r>
              <w:rPr>
                <w:rFonts w:hint="eastAsia"/>
                <w:spacing w:val="26"/>
                <w:lang w:val="en-US" w:eastAsia="zh-CN"/>
              </w:rPr>
              <w:t>72</w:t>
            </w:r>
          </w:p>
        </w:tc>
      </w:tr>
    </w:tbl>
    <w:p w14:paraId="7D5706B7">
      <w:pPr>
        <w:spacing w:before="204" w:line="219" w:lineRule="auto"/>
        <w:rPr>
          <w:rFonts w:ascii="宋体" w:hAnsi="宋体" w:eastAsia="宋体" w:cs="宋体"/>
          <w:b/>
          <w:bCs/>
          <w:spacing w:val="-4"/>
          <w:sz w:val="24"/>
          <w:szCs w:val="24"/>
        </w:rPr>
      </w:pPr>
      <w:r>
        <w:rPr>
          <w:rFonts w:hint="eastAsia" w:ascii="宋体" w:hAnsi="宋体" w:eastAsia="宋体" w:cs="宋体"/>
          <w:b/>
          <w:bCs/>
          <w:spacing w:val="-4"/>
          <w:sz w:val="24"/>
          <w:szCs w:val="24"/>
          <w:lang w:val="en-US" w:eastAsia="zh-CN"/>
        </w:rPr>
        <w:t>2.</w:t>
      </w:r>
      <w:r>
        <w:rPr>
          <w:rFonts w:ascii="宋体" w:hAnsi="宋体" w:eastAsia="宋体" w:cs="宋体"/>
          <w:b/>
          <w:bCs/>
          <w:spacing w:val="-4"/>
          <w:sz w:val="24"/>
          <w:szCs w:val="24"/>
        </w:rPr>
        <w:t>专业（技能）课（专业技能方向）</w:t>
      </w:r>
    </w:p>
    <w:p w14:paraId="2D18BEC3">
      <w:pPr>
        <w:spacing w:before="204" w:line="219" w:lineRule="auto"/>
        <w:ind w:left="835"/>
        <w:rPr>
          <w:rFonts w:ascii="宋体" w:hAnsi="宋体" w:eastAsia="宋体" w:cs="宋体"/>
          <w:b/>
          <w:bCs/>
          <w:spacing w:val="-4"/>
          <w:sz w:val="24"/>
          <w:szCs w:val="24"/>
        </w:rPr>
        <w:sectPr>
          <w:headerReference r:id="rId10" w:type="default"/>
          <w:footerReference r:id="rId11" w:type="default"/>
          <w:pgSz w:w="11905" w:h="16839"/>
          <w:pgMar w:top="1255" w:right="1327" w:bottom="1151" w:left="1613" w:header="780" w:footer="987" w:gutter="0"/>
          <w:pgBorders>
            <w:top w:val="none" w:sz="0" w:space="0"/>
            <w:left w:val="none" w:sz="0" w:space="0"/>
            <w:bottom w:val="none" w:sz="0" w:space="0"/>
            <w:right w:val="none" w:sz="0" w:space="0"/>
          </w:pgBorders>
          <w:pgNumType w:fmt="decimal"/>
          <w:cols w:space="720" w:num="1"/>
        </w:sectPr>
      </w:pPr>
    </w:p>
    <w:tbl>
      <w:tblPr>
        <w:tblStyle w:val="6"/>
        <w:tblW w:w="9164" w:type="dxa"/>
        <w:jc w:val="center"/>
        <w:tblLayout w:type="fixed"/>
        <w:tblCellMar>
          <w:top w:w="0" w:type="dxa"/>
          <w:left w:w="10" w:type="dxa"/>
          <w:bottom w:w="0" w:type="dxa"/>
          <w:right w:w="10" w:type="dxa"/>
        </w:tblCellMar>
      </w:tblPr>
      <w:tblGrid>
        <w:gridCol w:w="767"/>
        <w:gridCol w:w="1564"/>
        <w:gridCol w:w="6033"/>
        <w:gridCol w:w="800"/>
      </w:tblGrid>
      <w:tr w14:paraId="0EB3B364">
        <w:tblPrEx>
          <w:tblCellMar>
            <w:top w:w="0" w:type="dxa"/>
            <w:left w:w="10" w:type="dxa"/>
            <w:bottom w:w="0" w:type="dxa"/>
            <w:right w:w="10" w:type="dxa"/>
          </w:tblCellMar>
        </w:tblPrEx>
        <w:trPr>
          <w:trHeight w:val="1118" w:hRule="exact"/>
          <w:jc w:val="center"/>
        </w:trPr>
        <w:tc>
          <w:tcPr>
            <w:tcW w:w="767" w:type="dxa"/>
            <w:tcBorders>
              <w:top w:val="single" w:color="auto" w:sz="4" w:space="0"/>
              <w:left w:val="single" w:color="auto" w:sz="4" w:space="0"/>
              <w:bottom w:val="single" w:color="auto" w:sz="4" w:space="0"/>
            </w:tcBorders>
            <w:shd w:val="clear" w:color="auto" w:fill="FFFFFF"/>
            <w:vAlign w:val="center"/>
          </w:tcPr>
          <w:p w14:paraId="4AC321CA">
            <w:pPr>
              <w:pStyle w:val="9"/>
              <w:spacing w:before="221" w:line="426" w:lineRule="auto"/>
              <w:ind w:left="16" w:right="3" w:hanging="8"/>
              <w:jc w:val="center"/>
              <w:rPr>
                <w:b/>
                <w:bCs/>
                <w:spacing w:val="26"/>
              </w:rPr>
            </w:pPr>
            <w:r>
              <w:rPr>
                <w:b/>
                <w:bCs/>
                <w:spacing w:val="26"/>
              </w:rPr>
              <w:t>序号</w:t>
            </w:r>
          </w:p>
        </w:tc>
        <w:tc>
          <w:tcPr>
            <w:tcW w:w="1564" w:type="dxa"/>
            <w:tcBorders>
              <w:top w:val="single" w:color="auto" w:sz="4" w:space="0"/>
              <w:left w:val="single" w:color="auto" w:sz="4" w:space="0"/>
              <w:bottom w:val="single" w:color="auto" w:sz="4" w:space="0"/>
            </w:tcBorders>
            <w:shd w:val="clear" w:color="auto" w:fill="FFFFFF"/>
            <w:vAlign w:val="center"/>
          </w:tcPr>
          <w:p w14:paraId="48902A49">
            <w:pPr>
              <w:pStyle w:val="9"/>
              <w:spacing w:before="221" w:line="426" w:lineRule="auto"/>
              <w:ind w:left="16" w:right="3" w:hanging="8"/>
              <w:jc w:val="center"/>
              <w:rPr>
                <w:b/>
                <w:bCs/>
                <w:spacing w:val="26"/>
              </w:rPr>
            </w:pPr>
            <w:r>
              <w:rPr>
                <w:b/>
                <w:bCs/>
                <w:spacing w:val="26"/>
              </w:rPr>
              <w:t>课程名称</w:t>
            </w:r>
          </w:p>
        </w:tc>
        <w:tc>
          <w:tcPr>
            <w:tcW w:w="6033" w:type="dxa"/>
            <w:tcBorders>
              <w:top w:val="single" w:color="auto" w:sz="4" w:space="0"/>
              <w:left w:val="single" w:color="auto" w:sz="4" w:space="0"/>
              <w:bottom w:val="single" w:color="auto" w:sz="4" w:space="0"/>
            </w:tcBorders>
            <w:shd w:val="clear" w:color="auto" w:fill="FFFFFF"/>
            <w:vAlign w:val="center"/>
          </w:tcPr>
          <w:p w14:paraId="6B5F78FC">
            <w:pPr>
              <w:pStyle w:val="9"/>
              <w:spacing w:before="221" w:line="426" w:lineRule="auto"/>
              <w:ind w:left="16" w:right="3" w:hanging="8"/>
              <w:jc w:val="center"/>
              <w:rPr>
                <w:b/>
                <w:bCs/>
                <w:spacing w:val="26"/>
              </w:rPr>
            </w:pPr>
            <w:r>
              <w:rPr>
                <w:b/>
                <w:bCs/>
                <w:spacing w:val="26"/>
              </w:rPr>
              <w:t>主要教学内容和要求</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0A2CB3D6">
            <w:pPr>
              <w:pStyle w:val="9"/>
              <w:spacing w:before="221" w:line="426" w:lineRule="auto"/>
              <w:ind w:left="16" w:right="3" w:hanging="8"/>
              <w:jc w:val="center"/>
              <w:rPr>
                <w:b/>
                <w:bCs/>
                <w:spacing w:val="26"/>
              </w:rPr>
            </w:pPr>
            <w:r>
              <w:rPr>
                <w:b/>
                <w:bCs/>
                <w:spacing w:val="26"/>
              </w:rPr>
              <w:br w:type="textWrapping"/>
            </w:r>
            <w:r>
              <w:rPr>
                <w:b/>
                <w:bCs/>
                <w:spacing w:val="26"/>
              </w:rPr>
              <w:t>学时</w:t>
            </w:r>
          </w:p>
        </w:tc>
      </w:tr>
      <w:tr w14:paraId="49C42628">
        <w:tblPrEx>
          <w:tblCellMar>
            <w:top w:w="0" w:type="dxa"/>
            <w:left w:w="10" w:type="dxa"/>
            <w:bottom w:w="0" w:type="dxa"/>
            <w:right w:w="10" w:type="dxa"/>
          </w:tblCellMar>
        </w:tblPrEx>
        <w:trPr>
          <w:trHeight w:val="2190" w:hRule="exact"/>
          <w:jc w:val="center"/>
        </w:trPr>
        <w:tc>
          <w:tcPr>
            <w:tcW w:w="767" w:type="dxa"/>
            <w:tcBorders>
              <w:top w:val="single" w:color="auto" w:sz="4" w:space="0"/>
              <w:left w:val="single" w:color="auto" w:sz="4" w:space="0"/>
            </w:tcBorders>
            <w:shd w:val="clear" w:color="auto" w:fill="FFFFFF"/>
            <w:vAlign w:val="center"/>
          </w:tcPr>
          <w:p w14:paraId="41795579">
            <w:pPr>
              <w:pStyle w:val="9"/>
              <w:spacing w:before="221" w:line="426" w:lineRule="auto"/>
              <w:ind w:left="16" w:right="3" w:hanging="8"/>
              <w:jc w:val="center"/>
              <w:rPr>
                <w:spacing w:val="26"/>
              </w:rPr>
            </w:pPr>
            <w:r>
              <w:rPr>
                <w:spacing w:val="26"/>
              </w:rPr>
              <w:t>1</w:t>
            </w:r>
          </w:p>
        </w:tc>
        <w:tc>
          <w:tcPr>
            <w:tcW w:w="1564" w:type="dxa"/>
            <w:tcBorders>
              <w:top w:val="single" w:color="auto" w:sz="4" w:space="0"/>
              <w:left w:val="single" w:color="auto" w:sz="4" w:space="0"/>
            </w:tcBorders>
            <w:shd w:val="clear" w:color="auto" w:fill="FFFFFF"/>
            <w:vAlign w:val="center"/>
          </w:tcPr>
          <w:p w14:paraId="197806B8">
            <w:pPr>
              <w:pStyle w:val="9"/>
              <w:spacing w:before="221" w:line="426" w:lineRule="auto"/>
              <w:ind w:left="16" w:right="3" w:hanging="8"/>
              <w:jc w:val="both"/>
              <w:rPr>
                <w:spacing w:val="26"/>
              </w:rPr>
            </w:pPr>
            <w:r>
              <w:rPr>
                <w:spacing w:val="26"/>
              </w:rPr>
              <w:t>空港酒店餐饮服务与管理</w:t>
            </w:r>
          </w:p>
        </w:tc>
        <w:tc>
          <w:tcPr>
            <w:tcW w:w="6033" w:type="dxa"/>
            <w:tcBorders>
              <w:top w:val="single" w:color="auto" w:sz="4" w:space="0"/>
              <w:left w:val="single" w:color="auto" w:sz="4" w:space="0"/>
            </w:tcBorders>
            <w:shd w:val="clear" w:color="auto" w:fill="FFFFFF"/>
            <w:vAlign w:val="center"/>
          </w:tcPr>
          <w:p w14:paraId="48484160">
            <w:pPr>
              <w:pStyle w:val="9"/>
              <w:spacing w:before="221" w:line="426" w:lineRule="auto"/>
              <w:ind w:left="208" w:leftChars="99" w:right="3" w:firstLine="493" w:firstLineChars="196"/>
              <w:jc w:val="both"/>
              <w:rPr>
                <w:spacing w:val="26"/>
              </w:rPr>
            </w:pPr>
            <w:r>
              <w:rPr>
                <w:spacing w:val="26"/>
              </w:rPr>
              <w:t>使学生掌握现代酒店餐饮管理与服务的基本理念和</w:t>
            </w:r>
            <w:r>
              <w:rPr>
                <w:spacing w:val="26"/>
              </w:rPr>
              <w:br w:type="textWrapping"/>
            </w:r>
            <w:r>
              <w:rPr>
                <w:spacing w:val="26"/>
              </w:rPr>
              <w:t>基础知识熟悉酒店餐厅运行与管理的基本程序和方</w:t>
            </w:r>
            <w:r>
              <w:rPr>
                <w:spacing w:val="26"/>
              </w:rPr>
              <w:br w:type="textWrapping"/>
            </w:r>
            <w:r>
              <w:rPr>
                <w:spacing w:val="26"/>
              </w:rPr>
              <w:t>法，具有熟练的餐饮、酒水及宴会服务技能，热爱</w:t>
            </w:r>
            <w:r>
              <w:rPr>
                <w:spacing w:val="26"/>
              </w:rPr>
              <w:br w:type="textWrapping"/>
            </w:r>
            <w:r>
              <w:rPr>
                <w:spacing w:val="26"/>
              </w:rPr>
              <w:t>并能胜任酒店餐饮部门的服务与管理工作</w:t>
            </w:r>
          </w:p>
        </w:tc>
        <w:tc>
          <w:tcPr>
            <w:tcW w:w="800" w:type="dxa"/>
            <w:tcBorders>
              <w:top w:val="single" w:color="auto" w:sz="4" w:space="0"/>
              <w:left w:val="single" w:color="auto" w:sz="4" w:space="0"/>
              <w:right w:val="single" w:color="auto" w:sz="4" w:space="0"/>
            </w:tcBorders>
            <w:shd w:val="clear" w:color="auto" w:fill="FFFFFF"/>
            <w:vAlign w:val="center"/>
          </w:tcPr>
          <w:p w14:paraId="3A22AB29">
            <w:pPr>
              <w:pStyle w:val="9"/>
              <w:spacing w:before="221" w:line="426" w:lineRule="auto"/>
              <w:ind w:left="16" w:right="3" w:hanging="8"/>
              <w:jc w:val="center"/>
              <w:rPr>
                <w:rFonts w:hint="default" w:eastAsia="宋体"/>
                <w:spacing w:val="26"/>
                <w:lang w:val="en-US" w:eastAsia="zh-CN"/>
              </w:rPr>
            </w:pPr>
            <w:r>
              <w:rPr>
                <w:rFonts w:hint="eastAsia"/>
                <w:spacing w:val="26"/>
                <w:lang w:val="en-US" w:eastAsia="zh-CN"/>
              </w:rPr>
              <w:t>108</w:t>
            </w:r>
          </w:p>
        </w:tc>
      </w:tr>
      <w:tr w14:paraId="66815598">
        <w:tblPrEx>
          <w:tblCellMar>
            <w:top w:w="0" w:type="dxa"/>
            <w:left w:w="10" w:type="dxa"/>
            <w:bottom w:w="0" w:type="dxa"/>
            <w:right w:w="10" w:type="dxa"/>
          </w:tblCellMar>
        </w:tblPrEx>
        <w:trPr>
          <w:trHeight w:val="3248" w:hRule="exact"/>
          <w:jc w:val="center"/>
        </w:trPr>
        <w:tc>
          <w:tcPr>
            <w:tcW w:w="767" w:type="dxa"/>
            <w:tcBorders>
              <w:top w:val="single" w:color="auto" w:sz="4" w:space="0"/>
              <w:left w:val="single" w:color="auto" w:sz="4" w:space="0"/>
            </w:tcBorders>
            <w:shd w:val="clear" w:color="auto" w:fill="FFFFFF"/>
            <w:vAlign w:val="center"/>
          </w:tcPr>
          <w:p w14:paraId="1DF4BB4C">
            <w:pPr>
              <w:pStyle w:val="9"/>
              <w:spacing w:before="221" w:line="426" w:lineRule="auto"/>
              <w:ind w:left="16" w:right="3" w:hanging="8"/>
              <w:jc w:val="center"/>
              <w:rPr>
                <w:spacing w:val="26"/>
              </w:rPr>
            </w:pPr>
            <w:r>
              <w:rPr>
                <w:spacing w:val="26"/>
              </w:rPr>
              <w:t>2</w:t>
            </w:r>
          </w:p>
        </w:tc>
        <w:tc>
          <w:tcPr>
            <w:tcW w:w="1564" w:type="dxa"/>
            <w:tcBorders>
              <w:top w:val="single" w:color="auto" w:sz="4" w:space="0"/>
              <w:left w:val="single" w:color="auto" w:sz="4" w:space="0"/>
            </w:tcBorders>
            <w:shd w:val="clear" w:color="auto" w:fill="FFFFFF"/>
            <w:vAlign w:val="center"/>
          </w:tcPr>
          <w:p w14:paraId="68D191B1">
            <w:pPr>
              <w:pStyle w:val="9"/>
              <w:spacing w:before="221" w:line="426" w:lineRule="auto"/>
              <w:ind w:left="16" w:right="3" w:hanging="8"/>
              <w:jc w:val="both"/>
              <w:rPr>
                <w:spacing w:val="26"/>
              </w:rPr>
            </w:pPr>
            <w:r>
              <w:rPr>
                <w:spacing w:val="26"/>
              </w:rPr>
              <w:t>空港酒店前厅服务与管理</w:t>
            </w:r>
          </w:p>
        </w:tc>
        <w:tc>
          <w:tcPr>
            <w:tcW w:w="6033" w:type="dxa"/>
            <w:tcBorders>
              <w:top w:val="single" w:color="auto" w:sz="4" w:space="0"/>
              <w:left w:val="single" w:color="auto" w:sz="4" w:space="0"/>
            </w:tcBorders>
            <w:shd w:val="clear" w:color="auto" w:fill="FFFFFF"/>
            <w:vAlign w:val="center"/>
          </w:tcPr>
          <w:p w14:paraId="113EDDE2">
            <w:pPr>
              <w:pStyle w:val="9"/>
              <w:spacing w:before="221" w:line="426" w:lineRule="auto"/>
              <w:ind w:left="208" w:leftChars="99" w:right="3" w:firstLine="493" w:firstLineChars="196"/>
              <w:jc w:val="both"/>
              <w:rPr>
                <w:spacing w:val="26"/>
              </w:rPr>
            </w:pPr>
            <w:r>
              <w:rPr>
                <w:spacing w:val="26"/>
              </w:rPr>
              <w:t>通过本课程的学习，使学生获得前厅部运行与管理</w:t>
            </w:r>
            <w:r>
              <w:rPr>
                <w:spacing w:val="26"/>
              </w:rPr>
              <w:br w:type="textWrapping"/>
            </w:r>
            <w:r>
              <w:rPr>
                <w:spacing w:val="26"/>
              </w:rPr>
              <w:t>的基本理论与基础知识，培养学生理论联系实际的</w:t>
            </w:r>
            <w:r>
              <w:rPr>
                <w:spacing w:val="26"/>
              </w:rPr>
              <w:br w:type="textWrapping"/>
            </w:r>
            <w:r>
              <w:rPr>
                <w:spacing w:val="26"/>
              </w:rPr>
              <w:t>能力，增强学生在掌握前厅部运行与管理理论的基</w:t>
            </w:r>
            <w:r>
              <w:rPr>
                <w:spacing w:val="26"/>
              </w:rPr>
              <w:br w:type="textWrapping"/>
            </w:r>
            <w:r>
              <w:rPr>
                <w:spacing w:val="26"/>
              </w:rPr>
              <w:t>础上从事相关工作的能力。通过本理论的学习，要</w:t>
            </w:r>
            <w:r>
              <w:rPr>
                <w:spacing w:val="26"/>
              </w:rPr>
              <w:br w:type="textWrapping"/>
            </w:r>
            <w:r>
              <w:rPr>
                <w:spacing w:val="26"/>
              </w:rPr>
              <w:t>为学习本专业的后继课程与今后工作需要打下必要</w:t>
            </w:r>
            <w:r>
              <w:rPr>
                <w:spacing w:val="26"/>
              </w:rPr>
              <w:br w:type="textWrapping"/>
            </w:r>
            <w:r>
              <w:rPr>
                <w:spacing w:val="26"/>
              </w:rPr>
              <w:t>的专业知识基础</w:t>
            </w:r>
          </w:p>
        </w:tc>
        <w:tc>
          <w:tcPr>
            <w:tcW w:w="800" w:type="dxa"/>
            <w:tcBorders>
              <w:top w:val="single" w:color="auto" w:sz="4" w:space="0"/>
              <w:left w:val="single" w:color="auto" w:sz="4" w:space="0"/>
              <w:right w:val="single" w:color="auto" w:sz="4" w:space="0"/>
            </w:tcBorders>
            <w:shd w:val="clear" w:color="auto" w:fill="FFFFFF"/>
            <w:vAlign w:val="center"/>
          </w:tcPr>
          <w:p w14:paraId="7C407FF9">
            <w:pPr>
              <w:pStyle w:val="9"/>
              <w:spacing w:before="221" w:line="426" w:lineRule="auto"/>
              <w:ind w:left="16" w:right="3" w:hanging="8"/>
              <w:jc w:val="center"/>
              <w:rPr>
                <w:spacing w:val="26"/>
              </w:rPr>
            </w:pPr>
            <w:r>
              <w:rPr>
                <w:spacing w:val="26"/>
              </w:rPr>
              <w:t>38</w:t>
            </w:r>
          </w:p>
        </w:tc>
      </w:tr>
      <w:tr w14:paraId="11C525CE">
        <w:tblPrEx>
          <w:tblCellMar>
            <w:top w:w="0" w:type="dxa"/>
            <w:left w:w="10" w:type="dxa"/>
            <w:bottom w:w="0" w:type="dxa"/>
            <w:right w:w="10" w:type="dxa"/>
          </w:tblCellMar>
        </w:tblPrEx>
        <w:trPr>
          <w:trHeight w:val="5423" w:hRule="exact"/>
          <w:jc w:val="center"/>
        </w:trPr>
        <w:tc>
          <w:tcPr>
            <w:tcW w:w="767" w:type="dxa"/>
            <w:tcBorders>
              <w:top w:val="single" w:color="auto" w:sz="4" w:space="0"/>
              <w:left w:val="single" w:color="auto" w:sz="4" w:space="0"/>
            </w:tcBorders>
            <w:shd w:val="clear" w:color="auto" w:fill="FFFFFF"/>
            <w:vAlign w:val="center"/>
          </w:tcPr>
          <w:p w14:paraId="1E79D270">
            <w:pPr>
              <w:pStyle w:val="9"/>
              <w:spacing w:before="221" w:line="426" w:lineRule="auto"/>
              <w:ind w:left="16" w:right="3" w:hanging="8"/>
              <w:jc w:val="center"/>
              <w:rPr>
                <w:spacing w:val="26"/>
              </w:rPr>
            </w:pPr>
            <w:r>
              <w:rPr>
                <w:spacing w:val="26"/>
              </w:rPr>
              <w:t>3</w:t>
            </w:r>
          </w:p>
        </w:tc>
        <w:tc>
          <w:tcPr>
            <w:tcW w:w="1564" w:type="dxa"/>
            <w:tcBorders>
              <w:top w:val="single" w:color="auto" w:sz="4" w:space="0"/>
              <w:left w:val="single" w:color="auto" w:sz="4" w:space="0"/>
            </w:tcBorders>
            <w:shd w:val="clear" w:color="auto" w:fill="FFFFFF"/>
            <w:vAlign w:val="center"/>
          </w:tcPr>
          <w:p w14:paraId="52C7359C">
            <w:pPr>
              <w:pStyle w:val="9"/>
              <w:spacing w:before="221" w:line="426" w:lineRule="auto"/>
              <w:ind w:left="16" w:right="3" w:hanging="8"/>
              <w:jc w:val="both"/>
              <w:rPr>
                <w:spacing w:val="26"/>
              </w:rPr>
            </w:pPr>
            <w:r>
              <w:rPr>
                <w:spacing w:val="26"/>
              </w:rPr>
              <w:t>空港酒店客房服务与管理</w:t>
            </w:r>
          </w:p>
        </w:tc>
        <w:tc>
          <w:tcPr>
            <w:tcW w:w="6033" w:type="dxa"/>
            <w:tcBorders>
              <w:top w:val="single" w:color="auto" w:sz="4" w:space="0"/>
              <w:left w:val="single" w:color="auto" w:sz="4" w:space="0"/>
            </w:tcBorders>
            <w:shd w:val="clear" w:color="auto" w:fill="FFFFFF"/>
            <w:vAlign w:val="center"/>
          </w:tcPr>
          <w:p w14:paraId="12542CC8">
            <w:pPr>
              <w:pStyle w:val="9"/>
              <w:spacing w:before="221" w:line="426" w:lineRule="auto"/>
              <w:ind w:left="208" w:leftChars="99" w:right="3" w:firstLine="493" w:firstLineChars="196"/>
              <w:jc w:val="both"/>
              <w:rPr>
                <w:spacing w:val="26"/>
              </w:rPr>
            </w:pPr>
            <w:r>
              <w:rPr>
                <w:spacing w:val="26"/>
              </w:rPr>
              <w:t>本课程是一门核心课程。根据行业企业发展需要和</w:t>
            </w:r>
            <w:r>
              <w:rPr>
                <w:spacing w:val="26"/>
              </w:rPr>
              <w:br w:type="textWrapping"/>
            </w:r>
            <w:r>
              <w:rPr>
                <w:spacing w:val="26"/>
              </w:rPr>
              <w:t>完成职业岗位实际工作任务所需要的知识、能力、</w:t>
            </w:r>
            <w:r>
              <w:rPr>
                <w:spacing w:val="26"/>
              </w:rPr>
              <w:br w:type="textWrapping"/>
            </w:r>
            <w:r>
              <w:rPr>
                <w:spacing w:val="26"/>
              </w:rPr>
              <w:t>素质要求，选取教学内容，并为学生可持续发展奠</w:t>
            </w:r>
            <w:r>
              <w:rPr>
                <w:spacing w:val="26"/>
              </w:rPr>
              <w:br w:type="textWrapping"/>
            </w:r>
            <w:r>
              <w:rPr>
                <w:spacing w:val="26"/>
              </w:rPr>
              <w:t>定良好的基础。随着酒店业的大力发展，客房部在</w:t>
            </w:r>
            <w:r>
              <w:rPr>
                <w:spacing w:val="26"/>
              </w:rPr>
              <w:br w:type="textWrapping"/>
            </w:r>
            <w:r>
              <w:rPr>
                <w:spacing w:val="26"/>
              </w:rPr>
              <w:t>酒店中的地位越来越重，消费者对于服务质量的要</w:t>
            </w:r>
            <w:r>
              <w:rPr>
                <w:spacing w:val="26"/>
              </w:rPr>
              <w:br w:type="textWrapping"/>
            </w:r>
            <w:r>
              <w:rPr>
                <w:spacing w:val="26"/>
              </w:rPr>
              <w:t>求也越来越高，这对酒店岗位人员也提出了更高的</w:t>
            </w:r>
            <w:r>
              <w:rPr>
                <w:spacing w:val="26"/>
              </w:rPr>
              <w:br w:type="textWrapping"/>
            </w:r>
            <w:r>
              <w:rPr>
                <w:spacing w:val="26"/>
              </w:rPr>
              <w:t>要求。客房服务这门学科所涉及的主要是基本的服</w:t>
            </w:r>
            <w:r>
              <w:rPr>
                <w:spacing w:val="26"/>
              </w:rPr>
              <w:br w:type="textWrapping"/>
            </w:r>
            <w:r>
              <w:rPr>
                <w:spacing w:val="26"/>
              </w:rPr>
              <w:t>务技能，使学生达到单独操作的目标，能够将理论</w:t>
            </w:r>
            <w:r>
              <w:rPr>
                <w:spacing w:val="26"/>
              </w:rPr>
              <w:br w:type="textWrapping"/>
            </w:r>
            <w:r>
              <w:rPr>
                <w:spacing w:val="26"/>
              </w:rPr>
              <w:t>与实践相结合，提高学生的动手能力，使学生在掌</w:t>
            </w:r>
            <w:r>
              <w:rPr>
                <w:spacing w:val="26"/>
              </w:rPr>
              <w:br w:type="textWrapping"/>
            </w:r>
            <w:r>
              <w:rPr>
                <w:spacing w:val="26"/>
              </w:rPr>
              <w:t>握基本技能的基础上，具备一定的管理能力</w:t>
            </w:r>
          </w:p>
        </w:tc>
        <w:tc>
          <w:tcPr>
            <w:tcW w:w="800" w:type="dxa"/>
            <w:tcBorders>
              <w:top w:val="single" w:color="auto" w:sz="4" w:space="0"/>
              <w:left w:val="single" w:color="auto" w:sz="4" w:space="0"/>
              <w:right w:val="single" w:color="auto" w:sz="4" w:space="0"/>
            </w:tcBorders>
            <w:shd w:val="clear" w:color="auto" w:fill="FFFFFF"/>
            <w:vAlign w:val="center"/>
          </w:tcPr>
          <w:p w14:paraId="4DEF34F4">
            <w:pPr>
              <w:pStyle w:val="9"/>
              <w:spacing w:before="221" w:line="426" w:lineRule="auto"/>
              <w:ind w:left="16" w:right="3" w:hanging="8"/>
              <w:jc w:val="center"/>
              <w:rPr>
                <w:spacing w:val="26"/>
              </w:rPr>
            </w:pPr>
            <w:r>
              <w:rPr>
                <w:spacing w:val="26"/>
              </w:rPr>
              <w:t>78</w:t>
            </w:r>
          </w:p>
        </w:tc>
      </w:tr>
      <w:tr w14:paraId="2FB29264">
        <w:tblPrEx>
          <w:tblCellMar>
            <w:top w:w="0" w:type="dxa"/>
            <w:left w:w="10" w:type="dxa"/>
            <w:bottom w:w="0" w:type="dxa"/>
            <w:right w:w="10" w:type="dxa"/>
          </w:tblCellMar>
        </w:tblPrEx>
        <w:trPr>
          <w:trHeight w:val="2160" w:hRule="exact"/>
          <w:jc w:val="center"/>
        </w:trPr>
        <w:tc>
          <w:tcPr>
            <w:tcW w:w="767" w:type="dxa"/>
            <w:tcBorders>
              <w:top w:val="single" w:color="auto" w:sz="4" w:space="0"/>
              <w:left w:val="single" w:color="auto" w:sz="4" w:space="0"/>
            </w:tcBorders>
            <w:shd w:val="clear" w:color="auto" w:fill="FFFFFF"/>
            <w:vAlign w:val="center"/>
          </w:tcPr>
          <w:p w14:paraId="17CB8D95">
            <w:pPr>
              <w:pStyle w:val="9"/>
              <w:spacing w:before="221" w:line="426" w:lineRule="auto"/>
              <w:ind w:left="16" w:right="3" w:hanging="8"/>
              <w:jc w:val="center"/>
              <w:rPr>
                <w:spacing w:val="26"/>
              </w:rPr>
            </w:pPr>
            <w:r>
              <w:rPr>
                <w:spacing w:val="26"/>
              </w:rPr>
              <w:t>4</w:t>
            </w:r>
          </w:p>
        </w:tc>
        <w:tc>
          <w:tcPr>
            <w:tcW w:w="1564" w:type="dxa"/>
            <w:tcBorders>
              <w:top w:val="single" w:color="auto" w:sz="4" w:space="0"/>
              <w:left w:val="single" w:color="auto" w:sz="4" w:space="0"/>
            </w:tcBorders>
            <w:shd w:val="clear" w:color="auto" w:fill="FFFFFF"/>
            <w:vAlign w:val="center"/>
          </w:tcPr>
          <w:p w14:paraId="37B90ECD">
            <w:pPr>
              <w:pStyle w:val="9"/>
              <w:spacing w:before="221" w:line="426" w:lineRule="auto"/>
              <w:ind w:left="16" w:right="3" w:hanging="8"/>
              <w:jc w:val="both"/>
              <w:rPr>
                <w:spacing w:val="26"/>
              </w:rPr>
            </w:pPr>
            <w:r>
              <w:rPr>
                <w:spacing w:val="26"/>
              </w:rPr>
              <w:t>空港酒店西餐摆台</w:t>
            </w:r>
          </w:p>
        </w:tc>
        <w:tc>
          <w:tcPr>
            <w:tcW w:w="6033" w:type="dxa"/>
            <w:tcBorders>
              <w:top w:val="single" w:color="auto" w:sz="4" w:space="0"/>
              <w:left w:val="single" w:color="auto" w:sz="4" w:space="0"/>
            </w:tcBorders>
            <w:shd w:val="clear" w:color="auto" w:fill="FFFFFF"/>
            <w:vAlign w:val="center"/>
          </w:tcPr>
          <w:p w14:paraId="2639A887">
            <w:pPr>
              <w:pStyle w:val="9"/>
              <w:spacing w:before="221" w:line="426" w:lineRule="auto"/>
              <w:ind w:left="208" w:leftChars="99" w:right="3" w:firstLine="493" w:firstLineChars="196"/>
              <w:jc w:val="both"/>
              <w:rPr>
                <w:spacing w:val="26"/>
              </w:rPr>
            </w:pPr>
            <w:r>
              <w:rPr>
                <w:spacing w:val="26"/>
              </w:rPr>
              <w:t>使学生掌握现代酒店餐饮管理与服务的基本理念和</w:t>
            </w:r>
            <w:r>
              <w:rPr>
                <w:spacing w:val="26"/>
              </w:rPr>
              <w:br w:type="textWrapping"/>
            </w:r>
            <w:r>
              <w:rPr>
                <w:spacing w:val="26"/>
              </w:rPr>
              <w:t>基础知识熟悉酒店西餐厅运行与管理的基本程序和</w:t>
            </w:r>
            <w:r>
              <w:rPr>
                <w:spacing w:val="26"/>
              </w:rPr>
              <w:br w:type="textWrapping"/>
            </w:r>
            <w:r>
              <w:rPr>
                <w:spacing w:val="26"/>
              </w:rPr>
              <w:t>方法，具有熟练的西餐、酒水及宴会服务技能，热</w:t>
            </w:r>
            <w:r>
              <w:rPr>
                <w:spacing w:val="26"/>
              </w:rPr>
              <w:br w:type="textWrapping"/>
            </w:r>
            <w:r>
              <w:rPr>
                <w:spacing w:val="26"/>
              </w:rPr>
              <w:t>爱并能胜任酒店西餐服务与管理工作</w:t>
            </w:r>
          </w:p>
        </w:tc>
        <w:tc>
          <w:tcPr>
            <w:tcW w:w="800" w:type="dxa"/>
            <w:tcBorders>
              <w:top w:val="single" w:color="auto" w:sz="4" w:space="0"/>
              <w:left w:val="single" w:color="auto" w:sz="4" w:space="0"/>
              <w:right w:val="single" w:color="auto" w:sz="4" w:space="0"/>
            </w:tcBorders>
            <w:shd w:val="clear" w:color="auto" w:fill="FFFFFF"/>
            <w:vAlign w:val="center"/>
          </w:tcPr>
          <w:p w14:paraId="1A4D8489">
            <w:pPr>
              <w:pStyle w:val="9"/>
              <w:spacing w:before="221" w:line="426" w:lineRule="auto"/>
              <w:ind w:left="16" w:right="3" w:hanging="8"/>
              <w:jc w:val="center"/>
              <w:rPr>
                <w:spacing w:val="26"/>
              </w:rPr>
            </w:pPr>
            <w:r>
              <w:rPr>
                <w:spacing w:val="26"/>
              </w:rPr>
              <w:t>38</w:t>
            </w:r>
          </w:p>
        </w:tc>
      </w:tr>
      <w:tr w14:paraId="17B0A969">
        <w:tblPrEx>
          <w:tblCellMar>
            <w:top w:w="0" w:type="dxa"/>
            <w:left w:w="10" w:type="dxa"/>
            <w:bottom w:w="0" w:type="dxa"/>
            <w:right w:w="10" w:type="dxa"/>
          </w:tblCellMar>
        </w:tblPrEx>
        <w:trPr>
          <w:trHeight w:val="3713" w:hRule="exact"/>
          <w:jc w:val="center"/>
        </w:trPr>
        <w:tc>
          <w:tcPr>
            <w:tcW w:w="767" w:type="dxa"/>
            <w:tcBorders>
              <w:top w:val="single" w:color="auto" w:sz="4" w:space="0"/>
              <w:left w:val="single" w:color="auto" w:sz="4" w:space="0"/>
            </w:tcBorders>
            <w:shd w:val="clear" w:color="auto" w:fill="FFFFFF"/>
            <w:vAlign w:val="center"/>
          </w:tcPr>
          <w:p w14:paraId="47125E3D">
            <w:pPr>
              <w:pStyle w:val="9"/>
              <w:spacing w:before="221" w:line="426" w:lineRule="auto"/>
              <w:ind w:left="16" w:right="3" w:hanging="8"/>
              <w:jc w:val="center"/>
              <w:rPr>
                <w:spacing w:val="26"/>
              </w:rPr>
            </w:pPr>
            <w:r>
              <w:rPr>
                <w:spacing w:val="26"/>
              </w:rPr>
              <w:t>5</w:t>
            </w:r>
          </w:p>
        </w:tc>
        <w:tc>
          <w:tcPr>
            <w:tcW w:w="1564" w:type="dxa"/>
            <w:tcBorders>
              <w:top w:val="single" w:color="auto" w:sz="4" w:space="0"/>
              <w:left w:val="single" w:color="auto" w:sz="4" w:space="0"/>
            </w:tcBorders>
            <w:shd w:val="clear" w:color="auto" w:fill="FFFFFF"/>
            <w:vAlign w:val="center"/>
          </w:tcPr>
          <w:p w14:paraId="148986BC">
            <w:pPr>
              <w:pStyle w:val="9"/>
              <w:spacing w:before="221" w:line="426" w:lineRule="auto"/>
              <w:ind w:left="16" w:right="3" w:hanging="8"/>
              <w:jc w:val="both"/>
              <w:rPr>
                <w:spacing w:val="26"/>
              </w:rPr>
            </w:pPr>
            <w:r>
              <w:rPr>
                <w:spacing w:val="26"/>
              </w:rPr>
              <w:t>民航服务心理学</w:t>
            </w:r>
          </w:p>
        </w:tc>
        <w:tc>
          <w:tcPr>
            <w:tcW w:w="6033" w:type="dxa"/>
            <w:tcBorders>
              <w:top w:val="single" w:color="auto" w:sz="4" w:space="0"/>
              <w:left w:val="single" w:color="auto" w:sz="4" w:space="0"/>
            </w:tcBorders>
            <w:shd w:val="clear" w:color="auto" w:fill="FFFFFF"/>
            <w:vAlign w:val="bottom"/>
          </w:tcPr>
          <w:p w14:paraId="17E8FEE6">
            <w:pPr>
              <w:pStyle w:val="9"/>
              <w:spacing w:before="221" w:line="426" w:lineRule="auto"/>
              <w:ind w:left="208" w:leftChars="99" w:right="3" w:firstLine="493" w:firstLineChars="196"/>
              <w:jc w:val="both"/>
              <w:rPr>
                <w:spacing w:val="26"/>
              </w:rPr>
            </w:pPr>
            <w:r>
              <w:rPr>
                <w:spacing w:val="26"/>
              </w:rPr>
              <w:t>使学生了解心理学的有关知识和普通心理学及其研</w:t>
            </w:r>
            <w:r>
              <w:rPr>
                <w:spacing w:val="26"/>
              </w:rPr>
              <w:br w:type="textWrapping"/>
            </w:r>
            <w:r>
              <w:rPr>
                <w:spacing w:val="26"/>
              </w:rPr>
              <w:t>究对象，使学生系统地掌握民航服务心理学的基本</w:t>
            </w:r>
            <w:r>
              <w:rPr>
                <w:spacing w:val="26"/>
              </w:rPr>
              <w:br w:type="textWrapping"/>
            </w:r>
            <w:r>
              <w:rPr>
                <w:spacing w:val="26"/>
              </w:rPr>
              <w:t>理论、主要研究方法以及心理过程和个性等基本知</w:t>
            </w:r>
            <w:r>
              <w:rPr>
                <w:spacing w:val="26"/>
              </w:rPr>
              <w:br w:type="textWrapping"/>
            </w:r>
            <w:r>
              <w:rPr>
                <w:spacing w:val="26"/>
              </w:rPr>
              <w:t>识，能够学会运用服务心理学的知识与方法分析和</w:t>
            </w:r>
            <w:r>
              <w:rPr>
                <w:spacing w:val="26"/>
              </w:rPr>
              <w:br w:type="textWrapping"/>
            </w:r>
            <w:r>
              <w:rPr>
                <w:spacing w:val="26"/>
              </w:rPr>
              <w:t>研究旅客中的各种心理现象，培养学生的心理分析</w:t>
            </w:r>
            <w:r>
              <w:rPr>
                <w:spacing w:val="26"/>
              </w:rPr>
              <w:br w:type="textWrapping"/>
            </w:r>
            <w:r>
              <w:rPr>
                <w:spacing w:val="26"/>
              </w:rPr>
              <w:t>能力，提高学生在乘务工作中的能力</w:t>
            </w:r>
          </w:p>
        </w:tc>
        <w:tc>
          <w:tcPr>
            <w:tcW w:w="800" w:type="dxa"/>
            <w:tcBorders>
              <w:top w:val="single" w:color="auto" w:sz="4" w:space="0"/>
              <w:left w:val="single" w:color="auto" w:sz="4" w:space="0"/>
              <w:right w:val="single" w:color="auto" w:sz="4" w:space="0"/>
            </w:tcBorders>
            <w:shd w:val="clear" w:color="auto" w:fill="FFFFFF"/>
            <w:vAlign w:val="top"/>
          </w:tcPr>
          <w:p w14:paraId="209B516B">
            <w:pPr>
              <w:pStyle w:val="9"/>
              <w:spacing w:before="221" w:line="426" w:lineRule="auto"/>
              <w:ind w:left="16" w:right="3" w:hanging="8"/>
              <w:jc w:val="both"/>
              <w:rPr>
                <w:rFonts w:hint="eastAsia"/>
                <w:spacing w:val="26"/>
                <w:lang w:val="en-US" w:eastAsia="zh-CN"/>
              </w:rPr>
            </w:pPr>
          </w:p>
          <w:p w14:paraId="010C2C59">
            <w:pPr>
              <w:pStyle w:val="9"/>
              <w:spacing w:before="221" w:line="426" w:lineRule="auto"/>
              <w:ind w:left="16" w:right="3" w:hanging="8"/>
              <w:jc w:val="both"/>
              <w:rPr>
                <w:rFonts w:hint="eastAsia"/>
                <w:spacing w:val="26"/>
                <w:lang w:val="en-US" w:eastAsia="zh-CN"/>
              </w:rPr>
            </w:pPr>
          </w:p>
          <w:p w14:paraId="3140EFCB">
            <w:pPr>
              <w:pStyle w:val="9"/>
              <w:spacing w:before="221" w:line="426" w:lineRule="auto"/>
              <w:ind w:right="3" w:firstLine="252" w:firstLineChars="100"/>
              <w:jc w:val="both"/>
              <w:rPr>
                <w:rFonts w:hint="default" w:eastAsia="宋体"/>
                <w:spacing w:val="26"/>
                <w:lang w:val="en-US" w:eastAsia="zh-CN"/>
              </w:rPr>
            </w:pPr>
            <w:r>
              <w:rPr>
                <w:rFonts w:hint="eastAsia"/>
                <w:spacing w:val="26"/>
                <w:lang w:val="en-US" w:eastAsia="zh-CN"/>
              </w:rPr>
              <w:t>72</w:t>
            </w:r>
          </w:p>
        </w:tc>
      </w:tr>
      <w:tr w14:paraId="4C8E61C7">
        <w:tblPrEx>
          <w:tblCellMar>
            <w:top w:w="0" w:type="dxa"/>
            <w:left w:w="10" w:type="dxa"/>
            <w:bottom w:w="0" w:type="dxa"/>
            <w:right w:w="10" w:type="dxa"/>
          </w:tblCellMar>
        </w:tblPrEx>
        <w:trPr>
          <w:trHeight w:val="3283" w:hRule="exact"/>
          <w:jc w:val="center"/>
        </w:trPr>
        <w:tc>
          <w:tcPr>
            <w:tcW w:w="767" w:type="dxa"/>
            <w:tcBorders>
              <w:top w:val="single" w:color="auto" w:sz="4" w:space="0"/>
              <w:left w:val="single" w:color="auto" w:sz="4" w:space="0"/>
            </w:tcBorders>
            <w:shd w:val="clear" w:color="auto" w:fill="FFFFFF"/>
            <w:vAlign w:val="center"/>
          </w:tcPr>
          <w:p w14:paraId="4A628DD5">
            <w:pPr>
              <w:pStyle w:val="9"/>
              <w:spacing w:before="221" w:line="426" w:lineRule="auto"/>
              <w:ind w:left="16" w:right="3" w:hanging="8"/>
              <w:jc w:val="center"/>
              <w:rPr>
                <w:spacing w:val="26"/>
              </w:rPr>
            </w:pPr>
            <w:r>
              <w:rPr>
                <w:spacing w:val="26"/>
              </w:rPr>
              <w:t>6</w:t>
            </w:r>
          </w:p>
        </w:tc>
        <w:tc>
          <w:tcPr>
            <w:tcW w:w="1564" w:type="dxa"/>
            <w:tcBorders>
              <w:top w:val="single" w:color="auto" w:sz="4" w:space="0"/>
              <w:left w:val="single" w:color="auto" w:sz="4" w:space="0"/>
            </w:tcBorders>
            <w:shd w:val="clear" w:color="auto" w:fill="FFFFFF"/>
            <w:vAlign w:val="center"/>
          </w:tcPr>
          <w:p w14:paraId="04DE4163">
            <w:pPr>
              <w:pStyle w:val="9"/>
              <w:spacing w:before="221" w:line="426" w:lineRule="auto"/>
              <w:ind w:left="208" w:leftChars="99" w:right="3" w:firstLine="241" w:firstLineChars="96"/>
              <w:jc w:val="both"/>
              <w:rPr>
                <w:spacing w:val="26"/>
              </w:rPr>
            </w:pPr>
            <w:r>
              <w:rPr>
                <w:spacing w:val="26"/>
              </w:rPr>
              <w:t>航空市场</w:t>
            </w:r>
          </w:p>
        </w:tc>
        <w:tc>
          <w:tcPr>
            <w:tcW w:w="6033" w:type="dxa"/>
            <w:tcBorders>
              <w:top w:val="single" w:color="auto" w:sz="4" w:space="0"/>
              <w:left w:val="single" w:color="auto" w:sz="4" w:space="0"/>
            </w:tcBorders>
            <w:shd w:val="clear" w:color="auto" w:fill="FFFFFF"/>
            <w:vAlign w:val="bottom"/>
          </w:tcPr>
          <w:p w14:paraId="606983BA">
            <w:pPr>
              <w:pStyle w:val="9"/>
              <w:spacing w:before="221" w:line="426" w:lineRule="auto"/>
              <w:ind w:right="3" w:firstLine="504" w:firstLineChars="200"/>
              <w:jc w:val="both"/>
              <w:rPr>
                <w:rFonts w:hint="eastAsia" w:ascii="宋体" w:hAnsi="宋体" w:eastAsia="宋体" w:cs="宋体"/>
                <w:snapToGrid w:val="0"/>
                <w:color w:val="000000"/>
                <w:spacing w:val="26"/>
                <w:kern w:val="0"/>
                <w:sz w:val="20"/>
                <w:szCs w:val="20"/>
                <w:u w:val="none"/>
                <w:shd w:val="clear"/>
                <w:lang w:val="en-US" w:eastAsia="zh-CN" w:bidi="ar-SA"/>
              </w:rPr>
            </w:pPr>
            <w:r>
              <w:rPr>
                <w:spacing w:val="26"/>
              </w:rPr>
              <w:t>通过学习理解市场学在市场经济问题和企业管</w:t>
            </w:r>
            <w:r>
              <w:rPr>
                <w:rFonts w:ascii="宋体" w:hAnsi="宋体" w:eastAsia="宋体" w:cs="宋体"/>
                <w:snapToGrid w:val="0"/>
                <w:color w:val="000000"/>
                <w:spacing w:val="26"/>
                <w:kern w:val="0"/>
                <w:sz w:val="20"/>
                <w:szCs w:val="20"/>
                <w:u w:val="none"/>
                <w:shd w:val="clear"/>
                <w:lang w:val="en-US" w:eastAsia="en-US" w:bidi="ar-SA"/>
              </w:rPr>
              <w:t>销问题分析中的重要作用，掌握市场学理论的基本</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内容及掌握市场分析（包括市场调查与预测、消费者</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行为分析）的基本原理和方法，初步根据具体任</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务和条件从事企业问题的调查研究</w:t>
            </w:r>
            <w:r>
              <w:rPr>
                <w:rFonts w:hint="eastAsia" w:cs="宋体"/>
                <w:snapToGrid w:val="0"/>
                <w:color w:val="000000"/>
                <w:spacing w:val="26"/>
                <w:kern w:val="0"/>
                <w:sz w:val="20"/>
                <w:szCs w:val="20"/>
                <w:u w:val="none"/>
                <w:shd w:val="clear"/>
                <w:lang w:val="en-US" w:eastAsia="zh-CN" w:bidi="ar-SA"/>
              </w:rPr>
              <w:t>。</w:t>
            </w:r>
          </w:p>
        </w:tc>
        <w:tc>
          <w:tcPr>
            <w:tcW w:w="800" w:type="dxa"/>
            <w:tcBorders>
              <w:top w:val="single" w:color="auto" w:sz="4" w:space="0"/>
              <w:left w:val="single" w:color="auto" w:sz="4" w:space="0"/>
              <w:right w:val="single" w:color="auto" w:sz="4" w:space="0"/>
            </w:tcBorders>
            <w:shd w:val="clear" w:color="auto" w:fill="FFFFFF"/>
            <w:vAlign w:val="center"/>
          </w:tcPr>
          <w:p w14:paraId="2EC047FB">
            <w:pPr>
              <w:pStyle w:val="9"/>
              <w:spacing w:before="221" w:line="426" w:lineRule="auto"/>
              <w:ind w:right="3" w:firstLine="252" w:firstLineChars="100"/>
              <w:jc w:val="center"/>
              <w:rPr>
                <w:rFonts w:hint="default" w:eastAsia="宋体"/>
                <w:spacing w:val="26"/>
                <w:lang w:val="en-US" w:eastAsia="zh-CN"/>
              </w:rPr>
            </w:pPr>
            <w:r>
              <w:rPr>
                <w:rFonts w:hint="eastAsia"/>
                <w:spacing w:val="26"/>
                <w:lang w:val="en-US" w:eastAsia="zh-CN"/>
              </w:rPr>
              <w:t>36</w:t>
            </w:r>
          </w:p>
        </w:tc>
      </w:tr>
      <w:tr w14:paraId="3FC59456">
        <w:tblPrEx>
          <w:tblCellMar>
            <w:top w:w="0" w:type="dxa"/>
            <w:left w:w="10" w:type="dxa"/>
            <w:bottom w:w="0" w:type="dxa"/>
            <w:right w:w="10" w:type="dxa"/>
          </w:tblCellMar>
        </w:tblPrEx>
        <w:trPr>
          <w:trHeight w:val="4883" w:hRule="exact"/>
          <w:jc w:val="center"/>
        </w:trPr>
        <w:tc>
          <w:tcPr>
            <w:tcW w:w="767" w:type="dxa"/>
            <w:tcBorders>
              <w:top w:val="single" w:color="auto" w:sz="4" w:space="0"/>
              <w:left w:val="single" w:color="auto" w:sz="4" w:space="0"/>
            </w:tcBorders>
            <w:shd w:val="clear" w:color="auto" w:fill="FFFFFF"/>
            <w:vAlign w:val="center"/>
          </w:tcPr>
          <w:p w14:paraId="0DBCD3DF">
            <w:pPr>
              <w:pStyle w:val="12"/>
              <w:keepNext w:val="0"/>
              <w:keepLines w:val="0"/>
              <w:widowControl w:val="0"/>
              <w:shd w:val="clear" w:color="auto" w:fill="auto"/>
              <w:bidi w:val="0"/>
              <w:spacing w:before="0" w:after="0" w:line="547" w:lineRule="exact"/>
              <w:ind w:left="0" w:right="0" w:firstLine="140"/>
              <w:jc w:val="center"/>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7</w:t>
            </w:r>
          </w:p>
        </w:tc>
        <w:tc>
          <w:tcPr>
            <w:tcW w:w="1564" w:type="dxa"/>
            <w:tcBorders>
              <w:top w:val="single" w:color="auto" w:sz="4" w:space="0"/>
              <w:left w:val="single" w:color="auto" w:sz="4" w:space="0"/>
            </w:tcBorders>
            <w:shd w:val="clear" w:color="auto" w:fill="FFFFFF"/>
            <w:vAlign w:val="center"/>
          </w:tcPr>
          <w:p w14:paraId="6BDDCD5B">
            <w:pPr>
              <w:pStyle w:val="12"/>
              <w:keepNext w:val="0"/>
              <w:keepLines w:val="0"/>
              <w:widowControl w:val="0"/>
              <w:shd w:val="clear" w:color="auto" w:fill="auto"/>
              <w:bidi w:val="0"/>
              <w:spacing w:before="0" w:after="0" w:line="547" w:lineRule="exact"/>
              <w:ind w:left="0" w:right="0" w:firstLine="140"/>
              <w:jc w:val="center"/>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口语表达与播主持</w:t>
            </w:r>
          </w:p>
        </w:tc>
        <w:tc>
          <w:tcPr>
            <w:tcW w:w="6033" w:type="dxa"/>
            <w:tcBorders>
              <w:top w:val="single" w:color="auto" w:sz="4" w:space="0"/>
              <w:left w:val="single" w:color="auto" w:sz="4" w:space="0"/>
            </w:tcBorders>
            <w:shd w:val="clear" w:color="auto" w:fill="FFFFFF"/>
            <w:vAlign w:val="center"/>
          </w:tcPr>
          <w:p w14:paraId="6D85404A">
            <w:pPr>
              <w:pStyle w:val="12"/>
              <w:keepNext w:val="0"/>
              <w:keepLines w:val="0"/>
              <w:widowControl w:val="0"/>
              <w:shd w:val="clear" w:color="auto" w:fill="auto"/>
              <w:bidi w:val="0"/>
              <w:spacing w:before="0" w:after="0" w:line="549" w:lineRule="exact"/>
              <w:ind w:right="0" w:firstLine="504" w:firstLineChars="200"/>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能辨别的沟通方式；能通过分析、判断各类旅客和客</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户的心理特点，采用相应的服务技巧和沟通方式;能</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地管理情绪，解决民航服务中的冲突；能熟练地在飞</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行各个阶段按服务程序用中、英文朗读机上常用广</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播词和紧急情况下的广播词；能流利地与旅客进行日常对话</w:t>
            </w:r>
          </w:p>
        </w:tc>
        <w:tc>
          <w:tcPr>
            <w:tcW w:w="800" w:type="dxa"/>
            <w:tcBorders>
              <w:top w:val="single" w:color="auto" w:sz="4" w:space="0"/>
              <w:left w:val="single" w:color="auto" w:sz="4" w:space="0"/>
              <w:right w:val="single" w:color="auto" w:sz="4" w:space="0"/>
            </w:tcBorders>
            <w:shd w:val="clear" w:color="auto" w:fill="FFFFFF"/>
            <w:vAlign w:val="center"/>
          </w:tcPr>
          <w:p w14:paraId="5B09859B">
            <w:pPr>
              <w:pStyle w:val="12"/>
              <w:keepNext w:val="0"/>
              <w:keepLines w:val="0"/>
              <w:widowControl w:val="0"/>
              <w:shd w:val="clear" w:color="auto" w:fill="auto"/>
              <w:bidi w:val="0"/>
              <w:spacing w:before="160" w:after="0" w:line="240" w:lineRule="auto"/>
              <w:ind w:left="0" w:right="0" w:firstLine="0"/>
              <w:jc w:val="center"/>
              <w:rPr>
                <w:rFonts w:ascii="宋体" w:hAnsi="宋体" w:eastAsia="宋体" w:cs="宋体"/>
                <w:snapToGrid w:val="0"/>
                <w:color w:val="000000"/>
                <w:spacing w:val="26"/>
                <w:kern w:val="0"/>
                <w:sz w:val="20"/>
                <w:szCs w:val="20"/>
                <w:u w:val="none"/>
                <w:shd w:val="clear"/>
                <w:lang w:val="en-US" w:eastAsia="en-US" w:bidi="ar-SA"/>
              </w:rPr>
            </w:pPr>
            <w:r>
              <w:rPr>
                <w:rFonts w:hint="eastAsia" w:cs="宋体"/>
                <w:snapToGrid w:val="0"/>
                <w:color w:val="000000"/>
                <w:spacing w:val="26"/>
                <w:kern w:val="0"/>
                <w:sz w:val="20"/>
                <w:szCs w:val="20"/>
                <w:u w:val="none"/>
                <w:shd w:val="clear"/>
                <w:lang w:val="en-US" w:eastAsia="zh-CN" w:bidi="ar-SA"/>
              </w:rPr>
              <w:t>1</w:t>
            </w:r>
            <w:r>
              <w:rPr>
                <w:rFonts w:ascii="宋体" w:hAnsi="宋体" w:eastAsia="宋体" w:cs="宋体"/>
                <w:snapToGrid w:val="0"/>
                <w:color w:val="000000"/>
                <w:spacing w:val="26"/>
                <w:kern w:val="0"/>
                <w:sz w:val="20"/>
                <w:szCs w:val="20"/>
                <w:u w:val="none"/>
                <w:shd w:val="clear"/>
                <w:lang w:val="en-US" w:eastAsia="en-US" w:bidi="ar-SA"/>
              </w:rPr>
              <w:t>80</w:t>
            </w:r>
          </w:p>
        </w:tc>
      </w:tr>
      <w:tr w14:paraId="553CBB92">
        <w:tblPrEx>
          <w:tblCellMar>
            <w:top w:w="0" w:type="dxa"/>
            <w:left w:w="10" w:type="dxa"/>
            <w:bottom w:w="0" w:type="dxa"/>
            <w:right w:w="10" w:type="dxa"/>
          </w:tblCellMar>
        </w:tblPrEx>
        <w:trPr>
          <w:trHeight w:val="2175" w:hRule="exact"/>
          <w:jc w:val="center"/>
        </w:trPr>
        <w:tc>
          <w:tcPr>
            <w:tcW w:w="767" w:type="dxa"/>
            <w:tcBorders>
              <w:top w:val="single" w:color="auto" w:sz="4" w:space="0"/>
              <w:left w:val="single" w:color="auto" w:sz="4" w:space="0"/>
            </w:tcBorders>
            <w:shd w:val="clear" w:color="auto" w:fill="FFFFFF"/>
            <w:vAlign w:val="center"/>
          </w:tcPr>
          <w:p w14:paraId="75766C12">
            <w:pPr>
              <w:pStyle w:val="12"/>
              <w:keepNext w:val="0"/>
              <w:keepLines w:val="0"/>
              <w:widowControl w:val="0"/>
              <w:shd w:val="clear" w:color="auto" w:fill="auto"/>
              <w:bidi w:val="0"/>
              <w:spacing w:before="0" w:after="0" w:line="547" w:lineRule="exact"/>
              <w:ind w:left="0" w:right="0" w:firstLine="140"/>
              <w:jc w:val="center"/>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8</w:t>
            </w:r>
          </w:p>
        </w:tc>
        <w:tc>
          <w:tcPr>
            <w:tcW w:w="1564" w:type="dxa"/>
            <w:tcBorders>
              <w:top w:val="single" w:color="auto" w:sz="4" w:space="0"/>
              <w:left w:val="single" w:color="auto" w:sz="4" w:space="0"/>
            </w:tcBorders>
            <w:shd w:val="clear" w:color="auto" w:fill="FFFFFF"/>
            <w:vAlign w:val="center"/>
          </w:tcPr>
          <w:p w14:paraId="3184C3F1">
            <w:pPr>
              <w:pStyle w:val="12"/>
              <w:keepNext w:val="0"/>
              <w:keepLines w:val="0"/>
              <w:widowControl w:val="0"/>
              <w:shd w:val="clear" w:color="auto" w:fill="auto"/>
              <w:bidi w:val="0"/>
              <w:spacing w:before="0" w:after="0" w:line="547" w:lineRule="exact"/>
              <w:ind w:left="0" w:right="0" w:firstLine="140"/>
              <w:jc w:val="center"/>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舞蹈</w:t>
            </w:r>
          </w:p>
        </w:tc>
        <w:tc>
          <w:tcPr>
            <w:tcW w:w="6033" w:type="dxa"/>
            <w:tcBorders>
              <w:top w:val="single" w:color="auto" w:sz="4" w:space="0"/>
              <w:left w:val="single" w:color="auto" w:sz="4" w:space="0"/>
            </w:tcBorders>
            <w:shd w:val="clear" w:color="auto" w:fill="FFFFFF"/>
            <w:vAlign w:val="bottom"/>
          </w:tcPr>
          <w:p w14:paraId="0629538D">
            <w:pPr>
              <w:pStyle w:val="12"/>
              <w:keepNext w:val="0"/>
              <w:keepLines w:val="0"/>
              <w:widowControl w:val="0"/>
              <w:shd w:val="clear" w:color="auto" w:fill="auto"/>
              <w:bidi w:val="0"/>
              <w:spacing w:before="0" w:after="0" w:line="547" w:lineRule="exact"/>
              <w:ind w:left="0" w:right="0" w:firstLine="667" w:firstLineChars="265"/>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通过本课程的学习，掌握舞蹈学科的基本舞蹈理论</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要素，掌握训练方法，提高舞蹈素养，毕业后能胜</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任岗位工作，增强适应职业变化的能力和继续学习</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打下一定的基础</w:t>
            </w:r>
          </w:p>
        </w:tc>
        <w:tc>
          <w:tcPr>
            <w:tcW w:w="800" w:type="dxa"/>
            <w:tcBorders>
              <w:top w:val="single" w:color="auto" w:sz="4" w:space="0"/>
              <w:left w:val="single" w:color="auto" w:sz="4" w:space="0"/>
              <w:right w:val="single" w:color="auto" w:sz="4" w:space="0"/>
            </w:tcBorders>
            <w:shd w:val="clear" w:color="auto" w:fill="FFFFFF"/>
            <w:vAlign w:val="center"/>
          </w:tcPr>
          <w:p w14:paraId="518FE8AA">
            <w:pPr>
              <w:pStyle w:val="12"/>
              <w:keepNext w:val="0"/>
              <w:keepLines w:val="0"/>
              <w:widowControl w:val="0"/>
              <w:shd w:val="clear" w:color="auto" w:fill="auto"/>
              <w:bidi w:val="0"/>
              <w:spacing w:before="160" w:after="0" w:line="240" w:lineRule="auto"/>
              <w:ind w:left="0" w:right="0" w:firstLine="0"/>
              <w:jc w:val="center"/>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78</w:t>
            </w:r>
          </w:p>
        </w:tc>
      </w:tr>
      <w:tr w14:paraId="20BA3C8B">
        <w:tblPrEx>
          <w:tblCellMar>
            <w:top w:w="0" w:type="dxa"/>
            <w:left w:w="10" w:type="dxa"/>
            <w:bottom w:w="0" w:type="dxa"/>
            <w:right w:w="10" w:type="dxa"/>
          </w:tblCellMar>
        </w:tblPrEx>
        <w:trPr>
          <w:trHeight w:val="4320" w:hRule="exact"/>
          <w:jc w:val="center"/>
        </w:trPr>
        <w:tc>
          <w:tcPr>
            <w:tcW w:w="767" w:type="dxa"/>
            <w:tcBorders>
              <w:top w:val="single" w:color="auto" w:sz="4" w:space="0"/>
              <w:left w:val="single" w:color="auto" w:sz="4" w:space="0"/>
            </w:tcBorders>
            <w:shd w:val="clear" w:color="auto" w:fill="FFFFFF"/>
            <w:vAlign w:val="center"/>
          </w:tcPr>
          <w:p w14:paraId="66F87C11">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9</w:t>
            </w:r>
          </w:p>
        </w:tc>
        <w:tc>
          <w:tcPr>
            <w:tcW w:w="1564" w:type="dxa"/>
            <w:tcBorders>
              <w:top w:val="single" w:color="auto" w:sz="4" w:space="0"/>
              <w:left w:val="single" w:color="auto" w:sz="4" w:space="0"/>
            </w:tcBorders>
            <w:shd w:val="clear" w:color="auto" w:fill="FFFFFF"/>
            <w:vAlign w:val="center"/>
          </w:tcPr>
          <w:p w14:paraId="340B0F93">
            <w:pPr>
              <w:pStyle w:val="12"/>
              <w:keepNext w:val="0"/>
              <w:keepLines w:val="0"/>
              <w:widowControl w:val="0"/>
              <w:shd w:val="clear" w:color="auto" w:fill="auto"/>
              <w:bidi w:val="0"/>
              <w:spacing w:before="0" w:after="0" w:line="547" w:lineRule="exact"/>
              <w:ind w:right="0"/>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民航服务礼仪</w:t>
            </w:r>
          </w:p>
        </w:tc>
        <w:tc>
          <w:tcPr>
            <w:tcW w:w="6033" w:type="dxa"/>
            <w:tcBorders>
              <w:top w:val="single" w:color="auto" w:sz="4" w:space="0"/>
              <w:left w:val="single" w:color="auto" w:sz="4" w:space="0"/>
            </w:tcBorders>
            <w:shd w:val="clear" w:color="auto" w:fill="FFFFFF"/>
            <w:vAlign w:val="center"/>
          </w:tcPr>
          <w:p w14:paraId="5303A4C3">
            <w:pPr>
              <w:pStyle w:val="12"/>
              <w:keepNext w:val="0"/>
              <w:keepLines w:val="0"/>
              <w:widowControl w:val="0"/>
              <w:shd w:val="clear" w:color="auto" w:fill="auto"/>
              <w:bidi w:val="0"/>
              <w:spacing w:before="0" w:after="0" w:line="547" w:lineRule="exact"/>
              <w:ind w:left="0" w:right="0" w:firstLine="667" w:firstLineChars="265"/>
              <w:jc w:val="center"/>
              <w:rPr>
                <w:rFonts w:hint="eastAsia" w:ascii="宋体" w:hAnsi="宋体" w:eastAsia="宋体" w:cs="宋体"/>
                <w:snapToGrid w:val="0"/>
                <w:color w:val="000000"/>
                <w:spacing w:val="26"/>
                <w:kern w:val="0"/>
                <w:sz w:val="20"/>
                <w:szCs w:val="20"/>
                <w:u w:val="none"/>
                <w:shd w:val="clear"/>
                <w:lang w:val="en-US" w:eastAsia="zh-CN" w:bidi="ar-SA"/>
              </w:rPr>
            </w:pPr>
            <w:r>
              <w:rPr>
                <w:rFonts w:ascii="宋体" w:hAnsi="宋体" w:eastAsia="宋体" w:cs="宋体"/>
                <w:snapToGrid w:val="0"/>
                <w:color w:val="000000"/>
                <w:spacing w:val="26"/>
                <w:kern w:val="0"/>
                <w:sz w:val="20"/>
                <w:szCs w:val="20"/>
                <w:u w:val="none"/>
                <w:shd w:val="clear"/>
                <w:lang w:val="en-US" w:eastAsia="en-US" w:bidi="ar-SA"/>
              </w:rPr>
              <w:t>详尽阐述了民航服务、民航服务的特性、民航服务中</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的心理效应。讲述了着装的基本原则及礼仪，佩饰的</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技巧及礼仪，民航员工职业着装规范及要求。重点描</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述了民航服务仪态礼仪之走姿、站姿、行姿、坐姿、</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蹲姿、手势语等。民航服务中基本的常用语言、服务</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沟通艺术、民航服务情态语言。民航外事礼仪和民航</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公务礼仪。突出可操作性，深入浅出，实用性强</w:t>
            </w:r>
            <w:r>
              <w:rPr>
                <w:rFonts w:hint="eastAsia" w:cs="宋体"/>
                <w:snapToGrid w:val="0"/>
                <w:color w:val="000000"/>
                <w:spacing w:val="26"/>
                <w:kern w:val="0"/>
                <w:sz w:val="20"/>
                <w:szCs w:val="20"/>
                <w:u w:val="none"/>
                <w:shd w:val="clear"/>
                <w:lang w:val="en-US" w:eastAsia="zh-CN" w:bidi="ar-SA"/>
              </w:rPr>
              <w:t>。</w:t>
            </w:r>
          </w:p>
        </w:tc>
        <w:tc>
          <w:tcPr>
            <w:tcW w:w="800" w:type="dxa"/>
            <w:tcBorders>
              <w:top w:val="single" w:color="auto" w:sz="4" w:space="0"/>
              <w:left w:val="single" w:color="auto" w:sz="4" w:space="0"/>
              <w:right w:val="single" w:color="auto" w:sz="4" w:space="0"/>
            </w:tcBorders>
            <w:shd w:val="clear" w:color="auto" w:fill="FFFFFF"/>
            <w:vAlign w:val="top"/>
          </w:tcPr>
          <w:p w14:paraId="09E00F0C">
            <w:pPr>
              <w:pStyle w:val="12"/>
              <w:keepNext w:val="0"/>
              <w:keepLines w:val="0"/>
              <w:widowControl w:val="0"/>
              <w:shd w:val="clear" w:color="auto" w:fill="auto"/>
              <w:bidi w:val="0"/>
              <w:spacing w:before="0" w:after="0" w:line="547" w:lineRule="exact"/>
              <w:ind w:right="0" w:firstLine="252" w:firstLineChars="100"/>
              <w:jc w:val="both"/>
              <w:rPr>
                <w:rFonts w:hint="eastAsia" w:cs="宋体"/>
                <w:snapToGrid w:val="0"/>
                <w:color w:val="000000"/>
                <w:spacing w:val="26"/>
                <w:kern w:val="0"/>
                <w:sz w:val="20"/>
                <w:szCs w:val="20"/>
                <w:u w:val="none"/>
                <w:shd w:val="clear"/>
                <w:lang w:val="en-US" w:eastAsia="zh-CN" w:bidi="ar-SA"/>
              </w:rPr>
            </w:pPr>
          </w:p>
          <w:p w14:paraId="5E595428">
            <w:pPr>
              <w:pStyle w:val="12"/>
              <w:keepNext w:val="0"/>
              <w:keepLines w:val="0"/>
              <w:widowControl w:val="0"/>
              <w:shd w:val="clear" w:color="auto" w:fill="auto"/>
              <w:bidi w:val="0"/>
              <w:spacing w:before="0" w:after="0" w:line="547" w:lineRule="exact"/>
              <w:ind w:right="0" w:firstLine="252" w:firstLineChars="100"/>
              <w:jc w:val="both"/>
              <w:rPr>
                <w:rFonts w:hint="eastAsia" w:cs="宋体"/>
                <w:snapToGrid w:val="0"/>
                <w:color w:val="000000"/>
                <w:spacing w:val="26"/>
                <w:kern w:val="0"/>
                <w:sz w:val="20"/>
                <w:szCs w:val="20"/>
                <w:u w:val="none"/>
                <w:shd w:val="clear"/>
                <w:lang w:val="en-US" w:eastAsia="zh-CN" w:bidi="ar-SA"/>
              </w:rPr>
            </w:pPr>
          </w:p>
          <w:p w14:paraId="5DCCD6D1">
            <w:pPr>
              <w:pStyle w:val="12"/>
              <w:keepNext w:val="0"/>
              <w:keepLines w:val="0"/>
              <w:widowControl w:val="0"/>
              <w:shd w:val="clear" w:color="auto" w:fill="auto"/>
              <w:bidi w:val="0"/>
              <w:spacing w:before="0" w:after="0" w:line="547" w:lineRule="exact"/>
              <w:ind w:right="0" w:firstLine="252" w:firstLineChars="100"/>
              <w:jc w:val="both"/>
              <w:rPr>
                <w:rFonts w:hint="eastAsia" w:cs="宋体"/>
                <w:snapToGrid w:val="0"/>
                <w:color w:val="000000"/>
                <w:spacing w:val="26"/>
                <w:kern w:val="0"/>
                <w:sz w:val="20"/>
                <w:szCs w:val="20"/>
                <w:u w:val="none"/>
                <w:shd w:val="clear"/>
                <w:lang w:val="en-US" w:eastAsia="zh-CN" w:bidi="ar-SA"/>
              </w:rPr>
            </w:pPr>
          </w:p>
          <w:p w14:paraId="08EBA212">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r>
              <w:rPr>
                <w:rFonts w:hint="eastAsia" w:cs="宋体"/>
                <w:snapToGrid w:val="0"/>
                <w:color w:val="000000"/>
                <w:spacing w:val="26"/>
                <w:kern w:val="0"/>
                <w:sz w:val="20"/>
                <w:szCs w:val="20"/>
                <w:u w:val="none"/>
                <w:shd w:val="clear"/>
                <w:lang w:val="en-US" w:eastAsia="zh-CN" w:bidi="ar-SA"/>
              </w:rPr>
              <w:t>36</w:t>
            </w:r>
            <w:r>
              <w:rPr>
                <w:rFonts w:ascii="宋体" w:hAnsi="宋体" w:eastAsia="宋体" w:cs="宋体"/>
                <w:snapToGrid w:val="0"/>
                <w:color w:val="000000"/>
                <w:spacing w:val="26"/>
                <w:kern w:val="0"/>
                <w:sz w:val="20"/>
                <w:szCs w:val="20"/>
                <w:u w:val="none"/>
                <w:shd w:val="clear"/>
                <w:lang w:val="en-US" w:eastAsia="en-US" w:bidi="ar-SA"/>
              </w:rPr>
              <w:t>0</w:t>
            </w:r>
          </w:p>
        </w:tc>
      </w:tr>
      <w:tr w14:paraId="369BE76C">
        <w:tblPrEx>
          <w:tblCellMar>
            <w:top w:w="0" w:type="dxa"/>
            <w:left w:w="10" w:type="dxa"/>
            <w:bottom w:w="0" w:type="dxa"/>
            <w:right w:w="10" w:type="dxa"/>
          </w:tblCellMar>
        </w:tblPrEx>
        <w:trPr>
          <w:trHeight w:val="4545" w:hRule="exact"/>
          <w:jc w:val="center"/>
        </w:trPr>
        <w:tc>
          <w:tcPr>
            <w:tcW w:w="767" w:type="dxa"/>
            <w:tcBorders>
              <w:top w:val="single" w:color="auto" w:sz="4" w:space="0"/>
              <w:left w:val="single" w:color="auto" w:sz="4" w:space="0"/>
            </w:tcBorders>
            <w:shd w:val="clear" w:color="auto" w:fill="FFFFFF"/>
            <w:vAlign w:val="center"/>
          </w:tcPr>
          <w:p w14:paraId="619594E7">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10</w:t>
            </w:r>
          </w:p>
        </w:tc>
        <w:tc>
          <w:tcPr>
            <w:tcW w:w="1564" w:type="dxa"/>
            <w:tcBorders>
              <w:top w:val="single" w:color="auto" w:sz="4" w:space="0"/>
              <w:left w:val="single" w:color="auto" w:sz="4" w:space="0"/>
            </w:tcBorders>
            <w:shd w:val="clear" w:color="auto" w:fill="FFFFFF"/>
            <w:vAlign w:val="center"/>
          </w:tcPr>
          <w:p w14:paraId="67B8BB84">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旅游概论</w:t>
            </w:r>
          </w:p>
        </w:tc>
        <w:tc>
          <w:tcPr>
            <w:tcW w:w="6033" w:type="dxa"/>
            <w:tcBorders>
              <w:top w:val="single" w:color="auto" w:sz="4" w:space="0"/>
              <w:left w:val="single" w:color="auto" w:sz="4" w:space="0"/>
            </w:tcBorders>
            <w:shd w:val="clear" w:color="auto" w:fill="FFFFFF"/>
            <w:vAlign w:val="center"/>
          </w:tcPr>
          <w:p w14:paraId="047D4D7A">
            <w:pPr>
              <w:pStyle w:val="12"/>
              <w:keepNext w:val="0"/>
              <w:keepLines w:val="0"/>
              <w:widowControl w:val="0"/>
              <w:shd w:val="clear" w:color="auto" w:fill="auto"/>
              <w:bidi w:val="0"/>
              <w:spacing w:before="0" w:after="0" w:line="547" w:lineRule="exact"/>
              <w:ind w:left="0" w:right="0" w:firstLine="667" w:firstLineChars="265"/>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依据《中等职业学校旅游概论教学大纲》开设，旅</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游学概论是旅游管理专业课程体系中一门重要的课</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程，旅游学概论课程的教学效果直接影响旅游管理</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专业的教学质量，本课程对于专业学生在今后工作</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和后续的工作过程中都会起到一种基础作用，并用</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对于学生实践工作也具有一定的指导意义</w:t>
            </w:r>
          </w:p>
        </w:tc>
        <w:tc>
          <w:tcPr>
            <w:tcW w:w="800" w:type="dxa"/>
            <w:tcBorders>
              <w:top w:val="single" w:color="auto" w:sz="4" w:space="0"/>
              <w:left w:val="single" w:color="auto" w:sz="4" w:space="0"/>
              <w:right w:val="single" w:color="auto" w:sz="4" w:space="0"/>
            </w:tcBorders>
            <w:shd w:val="clear" w:color="auto" w:fill="FFFFFF"/>
            <w:vAlign w:val="top"/>
          </w:tcPr>
          <w:p w14:paraId="3CE15E6B">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p>
          <w:p w14:paraId="6EBE139C">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p>
          <w:p w14:paraId="1198A044">
            <w:pPr>
              <w:pStyle w:val="12"/>
              <w:keepNext w:val="0"/>
              <w:keepLines w:val="0"/>
              <w:widowControl w:val="0"/>
              <w:shd w:val="clear" w:color="auto" w:fill="auto"/>
              <w:bidi w:val="0"/>
              <w:spacing w:before="0" w:after="0" w:line="547" w:lineRule="exact"/>
              <w:ind w:right="0" w:firstLine="252" w:firstLineChars="100"/>
              <w:jc w:val="both"/>
              <w:rPr>
                <w:rFonts w:hint="eastAsia" w:ascii="宋体" w:hAnsi="宋体" w:eastAsia="宋体" w:cs="宋体"/>
                <w:snapToGrid w:val="0"/>
                <w:color w:val="000000"/>
                <w:spacing w:val="26"/>
                <w:kern w:val="0"/>
                <w:sz w:val="20"/>
                <w:szCs w:val="20"/>
                <w:u w:val="none"/>
                <w:shd w:val="clear"/>
                <w:lang w:val="en-US" w:eastAsia="zh-CN" w:bidi="ar-SA"/>
              </w:rPr>
            </w:pPr>
            <w:r>
              <w:rPr>
                <w:rFonts w:ascii="宋体" w:hAnsi="宋体" w:eastAsia="宋体" w:cs="宋体"/>
                <w:snapToGrid w:val="0"/>
                <w:color w:val="000000"/>
                <w:spacing w:val="26"/>
                <w:kern w:val="0"/>
                <w:sz w:val="20"/>
                <w:szCs w:val="20"/>
                <w:u w:val="none"/>
                <w:shd w:val="clear"/>
                <w:lang w:val="en-US" w:eastAsia="en-US" w:bidi="ar-SA"/>
              </w:rPr>
              <w:t>7</w:t>
            </w:r>
            <w:r>
              <w:rPr>
                <w:rFonts w:hint="eastAsia" w:cs="宋体"/>
                <w:snapToGrid w:val="0"/>
                <w:color w:val="000000"/>
                <w:spacing w:val="26"/>
                <w:kern w:val="0"/>
                <w:sz w:val="20"/>
                <w:szCs w:val="20"/>
                <w:u w:val="none"/>
                <w:shd w:val="clear"/>
                <w:lang w:val="en-US" w:eastAsia="zh-CN" w:bidi="ar-SA"/>
              </w:rPr>
              <w:t>2</w:t>
            </w:r>
          </w:p>
        </w:tc>
      </w:tr>
      <w:tr w14:paraId="5D8D5BAE">
        <w:tblPrEx>
          <w:tblCellMar>
            <w:top w:w="0" w:type="dxa"/>
            <w:left w:w="10" w:type="dxa"/>
            <w:bottom w:w="0" w:type="dxa"/>
            <w:right w:w="10" w:type="dxa"/>
          </w:tblCellMar>
        </w:tblPrEx>
        <w:trPr>
          <w:trHeight w:val="2758" w:hRule="exact"/>
          <w:jc w:val="center"/>
        </w:trPr>
        <w:tc>
          <w:tcPr>
            <w:tcW w:w="767" w:type="dxa"/>
            <w:tcBorders>
              <w:top w:val="single" w:color="auto" w:sz="4" w:space="0"/>
              <w:left w:val="single" w:color="auto" w:sz="4" w:space="0"/>
            </w:tcBorders>
            <w:shd w:val="clear" w:color="auto" w:fill="FFFFFF"/>
            <w:vAlign w:val="center"/>
          </w:tcPr>
          <w:p w14:paraId="5DA6985E">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11</w:t>
            </w:r>
          </w:p>
        </w:tc>
        <w:tc>
          <w:tcPr>
            <w:tcW w:w="1564" w:type="dxa"/>
            <w:tcBorders>
              <w:top w:val="single" w:color="auto" w:sz="4" w:space="0"/>
              <w:left w:val="single" w:color="auto" w:sz="4" w:space="0"/>
            </w:tcBorders>
            <w:shd w:val="clear" w:color="auto" w:fill="FFFFFF"/>
            <w:vAlign w:val="center"/>
          </w:tcPr>
          <w:p w14:paraId="02BADCDB">
            <w:pPr>
              <w:pStyle w:val="12"/>
              <w:keepNext w:val="0"/>
              <w:keepLines w:val="0"/>
              <w:widowControl w:val="0"/>
              <w:shd w:val="clear" w:color="auto" w:fill="auto"/>
              <w:bidi w:val="0"/>
              <w:spacing w:before="0" w:after="0" w:line="547" w:lineRule="exact"/>
              <w:ind w:right="0"/>
              <w:jc w:val="both"/>
              <w:rPr>
                <w:rFonts w:hint="eastAsia" w:ascii="宋体" w:hAnsi="宋体" w:eastAsia="宋体" w:cs="宋体"/>
                <w:snapToGrid w:val="0"/>
                <w:color w:val="000000"/>
                <w:spacing w:val="26"/>
                <w:kern w:val="0"/>
                <w:sz w:val="20"/>
                <w:szCs w:val="20"/>
                <w:u w:val="none"/>
                <w:shd w:val="clear"/>
                <w:lang w:val="en-US" w:eastAsia="zh-CN" w:bidi="ar-SA"/>
              </w:rPr>
            </w:pPr>
            <w:r>
              <w:rPr>
                <w:rFonts w:ascii="宋体" w:hAnsi="宋体" w:eastAsia="宋体" w:cs="宋体"/>
                <w:snapToGrid w:val="0"/>
                <w:color w:val="000000"/>
                <w:spacing w:val="26"/>
                <w:kern w:val="0"/>
                <w:sz w:val="20"/>
                <w:szCs w:val="20"/>
                <w:u w:val="none"/>
                <w:shd w:val="clear"/>
                <w:lang w:val="en-US" w:eastAsia="en-US" w:bidi="ar-SA"/>
              </w:rPr>
              <w:t>职业素养与实习指</w:t>
            </w:r>
            <w:r>
              <w:rPr>
                <w:rFonts w:hint="eastAsia" w:cs="宋体"/>
                <w:snapToGrid w:val="0"/>
                <w:color w:val="000000"/>
                <w:spacing w:val="26"/>
                <w:kern w:val="0"/>
                <w:sz w:val="20"/>
                <w:szCs w:val="20"/>
                <w:u w:val="none"/>
                <w:shd w:val="clear"/>
                <w:lang w:val="en-US" w:eastAsia="zh-CN" w:bidi="ar-SA"/>
              </w:rPr>
              <w:t>导</w:t>
            </w:r>
          </w:p>
          <w:p w14:paraId="1E2CE508">
            <w:pPr>
              <w:pStyle w:val="12"/>
              <w:keepNext w:val="0"/>
              <w:keepLines w:val="0"/>
              <w:widowControl w:val="0"/>
              <w:shd w:val="clear" w:color="auto" w:fill="auto"/>
              <w:bidi w:val="0"/>
              <w:spacing w:before="0" w:after="0" w:line="547" w:lineRule="exact"/>
              <w:ind w:left="0" w:right="0" w:firstLine="667" w:firstLineChars="265"/>
              <w:jc w:val="center"/>
              <w:rPr>
                <w:rFonts w:ascii="宋体" w:hAnsi="宋体" w:eastAsia="宋体" w:cs="宋体"/>
                <w:snapToGrid w:val="0"/>
                <w:color w:val="000000"/>
                <w:spacing w:val="26"/>
                <w:kern w:val="0"/>
                <w:sz w:val="20"/>
                <w:szCs w:val="20"/>
                <w:u w:val="none"/>
                <w:shd w:val="clear"/>
                <w:lang w:val="en-US" w:eastAsia="en-US" w:bidi="ar-SA"/>
              </w:rPr>
            </w:pPr>
          </w:p>
        </w:tc>
        <w:tc>
          <w:tcPr>
            <w:tcW w:w="6033" w:type="dxa"/>
            <w:tcBorders>
              <w:top w:val="single" w:color="auto" w:sz="4" w:space="0"/>
              <w:left w:val="single" w:color="auto" w:sz="4" w:space="0"/>
            </w:tcBorders>
            <w:shd w:val="clear" w:color="auto" w:fill="FFFFFF"/>
            <w:vAlign w:val="center"/>
          </w:tcPr>
          <w:p w14:paraId="19EBC216">
            <w:pPr>
              <w:pStyle w:val="12"/>
              <w:keepNext w:val="0"/>
              <w:keepLines w:val="0"/>
              <w:widowControl w:val="0"/>
              <w:shd w:val="clear" w:color="auto" w:fill="auto"/>
              <w:bidi w:val="0"/>
              <w:spacing w:before="0" w:after="0" w:line="547" w:lineRule="exact"/>
              <w:ind w:left="0" w:right="0" w:firstLine="667" w:firstLineChars="265"/>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以市场需求为导向，学习面试技巧，提高学生的综合</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素质展现能力。</w:t>
            </w:r>
          </w:p>
        </w:tc>
        <w:tc>
          <w:tcPr>
            <w:tcW w:w="800" w:type="dxa"/>
            <w:tcBorders>
              <w:top w:val="single" w:color="auto" w:sz="4" w:space="0"/>
              <w:left w:val="single" w:color="auto" w:sz="4" w:space="0"/>
              <w:right w:val="single" w:color="auto" w:sz="4" w:space="0"/>
            </w:tcBorders>
            <w:shd w:val="clear" w:color="auto" w:fill="FFFFFF"/>
            <w:vAlign w:val="center"/>
          </w:tcPr>
          <w:p w14:paraId="53BC256A">
            <w:pPr>
              <w:pStyle w:val="12"/>
              <w:keepNext w:val="0"/>
              <w:keepLines w:val="0"/>
              <w:widowControl w:val="0"/>
              <w:shd w:val="clear" w:color="auto" w:fill="auto"/>
              <w:bidi w:val="0"/>
              <w:spacing w:before="0" w:after="0" w:line="547" w:lineRule="exact"/>
              <w:ind w:right="0" w:firstLine="252" w:firstLineChars="100"/>
              <w:jc w:val="center"/>
              <w:rPr>
                <w:rFonts w:hint="default" w:ascii="宋体" w:hAnsi="宋体" w:eastAsia="宋体" w:cs="宋体"/>
                <w:snapToGrid w:val="0"/>
                <w:color w:val="000000"/>
                <w:spacing w:val="26"/>
                <w:kern w:val="0"/>
                <w:sz w:val="20"/>
                <w:szCs w:val="20"/>
                <w:u w:val="none"/>
                <w:shd w:val="clear"/>
                <w:lang w:val="en-US" w:eastAsia="zh-CN" w:bidi="ar-SA"/>
              </w:rPr>
            </w:pPr>
            <w:r>
              <w:rPr>
                <w:rFonts w:hint="eastAsia" w:cs="宋体"/>
                <w:snapToGrid w:val="0"/>
                <w:color w:val="000000"/>
                <w:spacing w:val="26"/>
                <w:kern w:val="0"/>
                <w:sz w:val="20"/>
                <w:szCs w:val="20"/>
                <w:u w:val="none"/>
                <w:shd w:val="clear"/>
                <w:lang w:val="en-US" w:eastAsia="zh-CN" w:bidi="ar-SA"/>
              </w:rPr>
              <w:t>18</w:t>
            </w:r>
          </w:p>
        </w:tc>
      </w:tr>
      <w:tr w14:paraId="23EED983">
        <w:tblPrEx>
          <w:tblCellMar>
            <w:top w:w="0" w:type="dxa"/>
            <w:left w:w="10" w:type="dxa"/>
            <w:bottom w:w="0" w:type="dxa"/>
            <w:right w:w="10" w:type="dxa"/>
          </w:tblCellMar>
        </w:tblPrEx>
        <w:trPr>
          <w:trHeight w:val="2290" w:hRule="exact"/>
          <w:jc w:val="center"/>
        </w:trPr>
        <w:tc>
          <w:tcPr>
            <w:tcW w:w="767" w:type="dxa"/>
            <w:tcBorders>
              <w:top w:val="single" w:color="auto" w:sz="4" w:space="0"/>
              <w:left w:val="single" w:color="auto" w:sz="4" w:space="0"/>
            </w:tcBorders>
            <w:shd w:val="clear" w:color="auto" w:fill="FFFFFF"/>
            <w:vAlign w:val="center"/>
          </w:tcPr>
          <w:p w14:paraId="62A912F3">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12</w:t>
            </w:r>
          </w:p>
        </w:tc>
        <w:tc>
          <w:tcPr>
            <w:tcW w:w="1564" w:type="dxa"/>
            <w:tcBorders>
              <w:top w:val="single" w:color="auto" w:sz="4" w:space="0"/>
              <w:left w:val="single" w:color="auto" w:sz="4" w:space="0"/>
            </w:tcBorders>
            <w:shd w:val="clear" w:color="auto" w:fill="FFFFFF"/>
            <w:vAlign w:val="center"/>
          </w:tcPr>
          <w:p w14:paraId="2C172AB9">
            <w:pPr>
              <w:pStyle w:val="12"/>
              <w:keepNext w:val="0"/>
              <w:keepLines w:val="0"/>
              <w:widowControl w:val="0"/>
              <w:shd w:val="clear" w:color="auto" w:fill="auto"/>
              <w:bidi w:val="0"/>
              <w:spacing w:before="0" w:after="0" w:line="547" w:lineRule="exact"/>
              <w:ind w:right="0"/>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航空饭店管理实务</w:t>
            </w:r>
          </w:p>
        </w:tc>
        <w:tc>
          <w:tcPr>
            <w:tcW w:w="6033" w:type="dxa"/>
            <w:tcBorders>
              <w:top w:val="single" w:color="auto" w:sz="4" w:space="0"/>
              <w:left w:val="single" w:color="auto" w:sz="4" w:space="0"/>
            </w:tcBorders>
            <w:shd w:val="clear" w:color="auto" w:fill="FFFFFF"/>
            <w:vAlign w:val="center"/>
          </w:tcPr>
          <w:p w14:paraId="123E0D94">
            <w:pPr>
              <w:pStyle w:val="12"/>
              <w:keepNext w:val="0"/>
              <w:keepLines w:val="0"/>
              <w:widowControl w:val="0"/>
              <w:shd w:val="clear" w:color="auto" w:fill="auto"/>
              <w:bidi w:val="0"/>
              <w:spacing w:before="0" w:after="0" w:line="547" w:lineRule="exact"/>
              <w:ind w:right="0" w:firstLine="504" w:firstLineChars="200"/>
              <w:jc w:val="both"/>
            </w:pPr>
            <w:r>
              <w:rPr>
                <w:rFonts w:ascii="宋体" w:hAnsi="宋体" w:eastAsia="宋体" w:cs="宋体"/>
                <w:snapToGrid w:val="0"/>
                <w:color w:val="000000"/>
                <w:spacing w:val="26"/>
                <w:kern w:val="0"/>
                <w:sz w:val="20"/>
                <w:szCs w:val="20"/>
                <w:u w:val="none"/>
                <w:shd w:val="clear"/>
                <w:lang w:val="en-US" w:eastAsia="en-US" w:bidi="ar-SA"/>
              </w:rPr>
              <w:t>着重训练学生的财务管理技能，对学生饭店管理职业能力的培养和职业素养起重要的支撑作用，是专</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业基础课程的延伸和具体运用</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4CDE8775">
            <w:pPr>
              <w:pStyle w:val="12"/>
              <w:keepNext w:val="0"/>
              <w:keepLines w:val="0"/>
              <w:widowControl w:val="0"/>
              <w:shd w:val="clear" w:color="auto" w:fill="auto"/>
              <w:bidi w:val="0"/>
              <w:spacing w:before="0" w:after="0" w:line="547" w:lineRule="exact"/>
              <w:ind w:right="0" w:firstLine="252" w:firstLineChars="100"/>
              <w:jc w:val="center"/>
              <w:rPr>
                <w:rFonts w:hint="default" w:ascii="宋体" w:hAnsi="宋体" w:eastAsia="宋体" w:cs="宋体"/>
                <w:snapToGrid w:val="0"/>
                <w:color w:val="000000"/>
                <w:spacing w:val="26"/>
                <w:kern w:val="0"/>
                <w:sz w:val="20"/>
                <w:szCs w:val="20"/>
                <w:u w:val="none"/>
                <w:shd w:val="clear"/>
                <w:lang w:val="en-US" w:eastAsia="zh-CN" w:bidi="ar-SA"/>
              </w:rPr>
            </w:pPr>
            <w:r>
              <w:rPr>
                <w:rFonts w:hint="eastAsia" w:cs="宋体"/>
                <w:snapToGrid w:val="0"/>
                <w:color w:val="000000"/>
                <w:spacing w:val="26"/>
                <w:kern w:val="0"/>
                <w:sz w:val="20"/>
                <w:szCs w:val="20"/>
                <w:u w:val="none"/>
                <w:shd w:val="clear"/>
                <w:lang w:val="en-US" w:eastAsia="zh-CN" w:bidi="ar-SA"/>
              </w:rPr>
              <w:t>36</w:t>
            </w:r>
          </w:p>
        </w:tc>
      </w:tr>
      <w:tr w14:paraId="70D5DF4A">
        <w:tblPrEx>
          <w:tblCellMar>
            <w:top w:w="0" w:type="dxa"/>
            <w:left w:w="10" w:type="dxa"/>
            <w:bottom w:w="0" w:type="dxa"/>
            <w:right w:w="10" w:type="dxa"/>
          </w:tblCellMar>
        </w:tblPrEx>
        <w:trPr>
          <w:trHeight w:val="5975" w:hRule="exact"/>
          <w:jc w:val="center"/>
        </w:trPr>
        <w:tc>
          <w:tcPr>
            <w:tcW w:w="767" w:type="dxa"/>
            <w:tcBorders>
              <w:top w:val="single" w:color="auto" w:sz="4" w:space="0"/>
              <w:left w:val="single" w:color="auto" w:sz="4" w:space="0"/>
            </w:tcBorders>
            <w:shd w:val="clear" w:color="auto" w:fill="FFFFFF"/>
            <w:vAlign w:val="top"/>
          </w:tcPr>
          <w:p w14:paraId="76A8B6CB">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p>
          <w:p w14:paraId="02538BE6">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p>
          <w:p w14:paraId="1CE53D0D">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p>
          <w:p w14:paraId="236D04D7">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p>
          <w:p w14:paraId="41D20965">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p>
          <w:p w14:paraId="07B56E12">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13</w:t>
            </w:r>
          </w:p>
        </w:tc>
        <w:tc>
          <w:tcPr>
            <w:tcW w:w="1564" w:type="dxa"/>
            <w:tcBorders>
              <w:top w:val="single" w:color="auto" w:sz="4" w:space="0"/>
              <w:left w:val="single" w:color="auto" w:sz="4" w:space="0"/>
            </w:tcBorders>
            <w:shd w:val="clear" w:color="auto" w:fill="FFFFFF"/>
            <w:vAlign w:val="top"/>
          </w:tcPr>
          <w:p w14:paraId="378310F0">
            <w:pPr>
              <w:pStyle w:val="12"/>
              <w:keepNext w:val="0"/>
              <w:keepLines w:val="0"/>
              <w:widowControl w:val="0"/>
              <w:shd w:val="clear" w:color="auto" w:fill="auto"/>
              <w:bidi w:val="0"/>
              <w:spacing w:before="0" w:after="0" w:line="547" w:lineRule="exact"/>
              <w:ind w:left="0" w:right="0" w:firstLine="667" w:firstLineChars="265"/>
              <w:jc w:val="both"/>
              <w:rPr>
                <w:rFonts w:ascii="宋体" w:hAnsi="宋体" w:eastAsia="宋体" w:cs="宋体"/>
                <w:snapToGrid w:val="0"/>
                <w:color w:val="000000"/>
                <w:spacing w:val="26"/>
                <w:kern w:val="0"/>
                <w:sz w:val="20"/>
                <w:szCs w:val="20"/>
                <w:u w:val="none"/>
                <w:shd w:val="clear"/>
                <w:lang w:val="en-US" w:eastAsia="en-US" w:bidi="ar-SA"/>
              </w:rPr>
            </w:pPr>
          </w:p>
          <w:p w14:paraId="0B803151">
            <w:pPr>
              <w:pStyle w:val="12"/>
              <w:keepNext w:val="0"/>
              <w:keepLines w:val="0"/>
              <w:widowControl w:val="0"/>
              <w:shd w:val="clear" w:color="auto" w:fill="auto"/>
              <w:bidi w:val="0"/>
              <w:spacing w:before="0" w:after="0" w:line="547" w:lineRule="exact"/>
              <w:ind w:left="0" w:right="0" w:firstLine="667" w:firstLineChars="265"/>
              <w:jc w:val="both"/>
              <w:rPr>
                <w:rFonts w:ascii="宋体" w:hAnsi="宋体" w:eastAsia="宋体" w:cs="宋体"/>
                <w:snapToGrid w:val="0"/>
                <w:color w:val="000000"/>
                <w:spacing w:val="26"/>
                <w:kern w:val="0"/>
                <w:sz w:val="20"/>
                <w:szCs w:val="20"/>
                <w:u w:val="none"/>
                <w:shd w:val="clear"/>
                <w:lang w:val="en-US" w:eastAsia="en-US" w:bidi="ar-SA"/>
              </w:rPr>
            </w:pPr>
          </w:p>
          <w:p w14:paraId="0173775A">
            <w:pPr>
              <w:pStyle w:val="12"/>
              <w:keepNext w:val="0"/>
              <w:keepLines w:val="0"/>
              <w:widowControl w:val="0"/>
              <w:shd w:val="clear" w:color="auto" w:fill="auto"/>
              <w:bidi w:val="0"/>
              <w:spacing w:before="0" w:after="0" w:line="547" w:lineRule="exact"/>
              <w:ind w:left="0" w:right="0" w:firstLine="667" w:firstLineChars="265"/>
              <w:jc w:val="both"/>
              <w:rPr>
                <w:rFonts w:ascii="宋体" w:hAnsi="宋体" w:eastAsia="宋体" w:cs="宋体"/>
                <w:snapToGrid w:val="0"/>
                <w:color w:val="000000"/>
                <w:spacing w:val="26"/>
                <w:kern w:val="0"/>
                <w:sz w:val="20"/>
                <w:szCs w:val="20"/>
                <w:u w:val="none"/>
                <w:shd w:val="clear"/>
                <w:lang w:val="en-US" w:eastAsia="en-US" w:bidi="ar-SA"/>
              </w:rPr>
            </w:pPr>
          </w:p>
          <w:p w14:paraId="7FE77F60">
            <w:pPr>
              <w:pStyle w:val="12"/>
              <w:keepNext w:val="0"/>
              <w:keepLines w:val="0"/>
              <w:widowControl w:val="0"/>
              <w:shd w:val="clear" w:color="auto" w:fill="auto"/>
              <w:bidi w:val="0"/>
              <w:spacing w:before="0" w:after="0" w:line="547" w:lineRule="exact"/>
              <w:ind w:right="0" w:firstLine="504" w:firstLineChars="200"/>
              <w:jc w:val="both"/>
              <w:rPr>
                <w:rFonts w:ascii="宋体" w:hAnsi="宋体" w:eastAsia="宋体" w:cs="宋体"/>
                <w:snapToGrid w:val="0"/>
                <w:color w:val="000000"/>
                <w:spacing w:val="26"/>
                <w:kern w:val="0"/>
                <w:sz w:val="20"/>
                <w:szCs w:val="20"/>
                <w:u w:val="none"/>
                <w:shd w:val="clear"/>
                <w:lang w:val="en-US" w:eastAsia="en-US" w:bidi="ar-SA"/>
              </w:rPr>
            </w:pPr>
          </w:p>
          <w:p w14:paraId="0C8747D5">
            <w:pPr>
              <w:pStyle w:val="12"/>
              <w:keepNext w:val="0"/>
              <w:keepLines w:val="0"/>
              <w:widowControl w:val="0"/>
              <w:shd w:val="clear" w:color="auto" w:fill="auto"/>
              <w:bidi w:val="0"/>
              <w:spacing w:before="0" w:after="0" w:line="547" w:lineRule="exact"/>
              <w:ind w:right="0" w:firstLine="504" w:firstLineChars="200"/>
              <w:jc w:val="both"/>
              <w:rPr>
                <w:rFonts w:ascii="宋体" w:hAnsi="宋体" w:eastAsia="宋体" w:cs="宋体"/>
                <w:snapToGrid w:val="0"/>
                <w:color w:val="000000"/>
                <w:spacing w:val="26"/>
                <w:kern w:val="0"/>
                <w:sz w:val="20"/>
                <w:szCs w:val="20"/>
                <w:u w:val="none"/>
                <w:shd w:val="clear"/>
                <w:lang w:val="en-US" w:eastAsia="en-US" w:bidi="ar-SA"/>
              </w:rPr>
            </w:pPr>
          </w:p>
          <w:p w14:paraId="6C18475B">
            <w:pPr>
              <w:pStyle w:val="12"/>
              <w:keepNext w:val="0"/>
              <w:keepLines w:val="0"/>
              <w:widowControl w:val="0"/>
              <w:shd w:val="clear" w:color="auto" w:fill="auto"/>
              <w:bidi w:val="0"/>
              <w:spacing w:before="0" w:after="0" w:line="547" w:lineRule="exact"/>
              <w:ind w:right="0" w:firstLine="504" w:firstLineChars="200"/>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茶艺</w:t>
            </w:r>
          </w:p>
        </w:tc>
        <w:tc>
          <w:tcPr>
            <w:tcW w:w="6033" w:type="dxa"/>
            <w:tcBorders>
              <w:top w:val="single" w:color="auto" w:sz="4" w:space="0"/>
              <w:left w:val="single" w:color="auto" w:sz="4" w:space="0"/>
            </w:tcBorders>
            <w:shd w:val="clear" w:color="auto" w:fill="FFFFFF"/>
            <w:vAlign w:val="center"/>
          </w:tcPr>
          <w:p w14:paraId="011BABA0">
            <w:pPr>
              <w:pStyle w:val="12"/>
              <w:keepNext w:val="0"/>
              <w:keepLines w:val="0"/>
              <w:widowControl w:val="0"/>
              <w:shd w:val="clear" w:color="auto" w:fill="auto"/>
              <w:bidi w:val="0"/>
              <w:spacing w:before="0" w:after="0" w:line="547" w:lineRule="exact"/>
              <w:ind w:left="0" w:right="0" w:firstLine="667" w:firstLineChars="265"/>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依据《中等职业学校茶艺服务教学大纲》开设，通</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过茶文化和相关技能的培养、教育和训练，能修炼</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自身气质，强化规则意识，形成良好的职业素养。</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此外在"以茶会友，以茶传情"的氛围中，启发广</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大学生科学地饮茶、艺术地品茶，有助于学生在潜</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移默化中塑造品性和陶冶美好的心灵，地为其专业</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学习和今后的职业发展服务。对酒店服务专长</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的学生，着重茶艺表演和茶水服务</w:t>
            </w:r>
          </w:p>
        </w:tc>
        <w:tc>
          <w:tcPr>
            <w:tcW w:w="800" w:type="dxa"/>
            <w:tcBorders>
              <w:top w:val="single" w:color="auto" w:sz="4" w:space="0"/>
              <w:left w:val="single" w:color="auto" w:sz="4" w:space="0"/>
              <w:right w:val="single" w:color="auto" w:sz="4" w:space="0"/>
            </w:tcBorders>
            <w:shd w:val="clear" w:color="auto" w:fill="FFFFFF"/>
            <w:vAlign w:val="top"/>
          </w:tcPr>
          <w:p w14:paraId="2A343D71">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p>
          <w:p w14:paraId="39874A7E">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p>
          <w:p w14:paraId="21069530">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p>
          <w:p w14:paraId="735AE8A9">
            <w:pPr>
              <w:pStyle w:val="12"/>
              <w:keepNext w:val="0"/>
              <w:keepLines w:val="0"/>
              <w:widowControl w:val="0"/>
              <w:shd w:val="clear" w:color="auto" w:fill="auto"/>
              <w:bidi w:val="0"/>
              <w:spacing w:before="0" w:after="0" w:line="547" w:lineRule="exact"/>
              <w:ind w:right="0" w:firstLine="252" w:firstLineChars="100"/>
              <w:jc w:val="both"/>
              <w:rPr>
                <w:rFonts w:hint="default" w:ascii="宋体" w:hAnsi="宋体" w:eastAsia="宋体" w:cs="宋体"/>
                <w:snapToGrid w:val="0"/>
                <w:color w:val="000000"/>
                <w:spacing w:val="26"/>
                <w:kern w:val="0"/>
                <w:sz w:val="20"/>
                <w:szCs w:val="20"/>
                <w:u w:val="none"/>
                <w:shd w:val="clear"/>
                <w:lang w:val="en-US" w:eastAsia="zh-CN" w:bidi="ar-SA"/>
              </w:rPr>
            </w:pPr>
            <w:r>
              <w:rPr>
                <w:rFonts w:hint="eastAsia" w:cs="宋体"/>
                <w:snapToGrid w:val="0"/>
                <w:color w:val="000000"/>
                <w:spacing w:val="26"/>
                <w:kern w:val="0"/>
                <w:sz w:val="20"/>
                <w:szCs w:val="20"/>
                <w:u w:val="none"/>
                <w:shd w:val="clear"/>
                <w:lang w:val="en-US" w:eastAsia="zh-CN" w:bidi="ar-SA"/>
              </w:rPr>
              <w:t>36</w:t>
            </w:r>
          </w:p>
        </w:tc>
      </w:tr>
      <w:tr w14:paraId="7FC4412A">
        <w:tblPrEx>
          <w:tblCellMar>
            <w:top w:w="0" w:type="dxa"/>
            <w:left w:w="10" w:type="dxa"/>
            <w:bottom w:w="0" w:type="dxa"/>
            <w:right w:w="10" w:type="dxa"/>
          </w:tblCellMar>
        </w:tblPrEx>
        <w:trPr>
          <w:trHeight w:val="3602" w:hRule="exact"/>
          <w:jc w:val="center"/>
        </w:trPr>
        <w:tc>
          <w:tcPr>
            <w:tcW w:w="767" w:type="dxa"/>
            <w:tcBorders>
              <w:top w:val="single" w:color="auto" w:sz="4" w:space="0"/>
              <w:left w:val="single" w:color="auto" w:sz="4" w:space="0"/>
            </w:tcBorders>
            <w:shd w:val="clear" w:color="auto" w:fill="FFFFFF"/>
            <w:vAlign w:val="top"/>
          </w:tcPr>
          <w:p w14:paraId="3DDB22B5">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p>
          <w:p w14:paraId="71C20075">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p>
          <w:p w14:paraId="4EE70D3A">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p>
          <w:p w14:paraId="39160A2A">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14</w:t>
            </w:r>
          </w:p>
        </w:tc>
        <w:tc>
          <w:tcPr>
            <w:tcW w:w="1564" w:type="dxa"/>
            <w:tcBorders>
              <w:top w:val="single" w:color="auto" w:sz="4" w:space="0"/>
              <w:left w:val="single" w:color="auto" w:sz="4" w:space="0"/>
            </w:tcBorders>
            <w:shd w:val="clear" w:color="auto" w:fill="FFFFFF"/>
            <w:vAlign w:val="top"/>
          </w:tcPr>
          <w:p w14:paraId="7C3C1BD1">
            <w:pPr>
              <w:pStyle w:val="12"/>
              <w:keepNext w:val="0"/>
              <w:keepLines w:val="0"/>
              <w:widowControl w:val="0"/>
              <w:shd w:val="clear" w:color="auto" w:fill="auto"/>
              <w:bidi w:val="0"/>
              <w:spacing w:before="0" w:after="0" w:line="547" w:lineRule="exact"/>
              <w:ind w:left="0" w:right="0" w:firstLine="667" w:firstLineChars="265"/>
              <w:jc w:val="both"/>
              <w:rPr>
                <w:rFonts w:ascii="宋体" w:hAnsi="宋体" w:eastAsia="宋体" w:cs="宋体"/>
                <w:snapToGrid w:val="0"/>
                <w:color w:val="000000"/>
                <w:spacing w:val="26"/>
                <w:kern w:val="0"/>
                <w:sz w:val="20"/>
                <w:szCs w:val="20"/>
                <w:u w:val="none"/>
                <w:shd w:val="clear"/>
                <w:lang w:val="en-US" w:eastAsia="en-US" w:bidi="ar-SA"/>
              </w:rPr>
            </w:pPr>
          </w:p>
          <w:p w14:paraId="4E5827A6">
            <w:pPr>
              <w:pStyle w:val="12"/>
              <w:keepNext w:val="0"/>
              <w:keepLines w:val="0"/>
              <w:widowControl w:val="0"/>
              <w:shd w:val="clear" w:color="auto" w:fill="auto"/>
              <w:bidi w:val="0"/>
              <w:spacing w:before="0" w:after="0" w:line="547" w:lineRule="exact"/>
              <w:ind w:left="0" w:right="0" w:firstLine="667" w:firstLineChars="265"/>
              <w:jc w:val="both"/>
              <w:rPr>
                <w:rFonts w:ascii="宋体" w:hAnsi="宋体" w:eastAsia="宋体" w:cs="宋体"/>
                <w:snapToGrid w:val="0"/>
                <w:color w:val="000000"/>
                <w:spacing w:val="26"/>
                <w:kern w:val="0"/>
                <w:sz w:val="20"/>
                <w:szCs w:val="20"/>
                <w:u w:val="none"/>
                <w:shd w:val="clear"/>
                <w:lang w:val="en-US" w:eastAsia="en-US" w:bidi="ar-SA"/>
              </w:rPr>
            </w:pPr>
          </w:p>
          <w:p w14:paraId="6D0514A6">
            <w:pPr>
              <w:pStyle w:val="12"/>
              <w:keepNext w:val="0"/>
              <w:keepLines w:val="0"/>
              <w:widowControl w:val="0"/>
              <w:shd w:val="clear" w:color="auto" w:fill="auto"/>
              <w:bidi w:val="0"/>
              <w:spacing w:before="0" w:after="0" w:line="547" w:lineRule="exact"/>
              <w:ind w:left="0" w:right="0" w:firstLine="667" w:firstLineChars="265"/>
              <w:jc w:val="both"/>
              <w:rPr>
                <w:rFonts w:ascii="宋体" w:hAnsi="宋体" w:eastAsia="宋体" w:cs="宋体"/>
                <w:snapToGrid w:val="0"/>
                <w:color w:val="000000"/>
                <w:spacing w:val="26"/>
                <w:kern w:val="0"/>
                <w:sz w:val="20"/>
                <w:szCs w:val="20"/>
                <w:u w:val="none"/>
                <w:shd w:val="clear"/>
                <w:lang w:val="en-US" w:eastAsia="en-US" w:bidi="ar-SA"/>
              </w:rPr>
            </w:pPr>
          </w:p>
          <w:p w14:paraId="546BFFC3">
            <w:pPr>
              <w:pStyle w:val="12"/>
              <w:keepNext w:val="0"/>
              <w:keepLines w:val="0"/>
              <w:widowControl w:val="0"/>
              <w:shd w:val="clear" w:color="auto" w:fill="auto"/>
              <w:bidi w:val="0"/>
              <w:spacing w:before="0" w:after="0" w:line="547" w:lineRule="exact"/>
              <w:ind w:left="0" w:right="0" w:firstLine="667" w:firstLineChars="265"/>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调酒</w:t>
            </w:r>
          </w:p>
        </w:tc>
        <w:tc>
          <w:tcPr>
            <w:tcW w:w="6033" w:type="dxa"/>
            <w:tcBorders>
              <w:top w:val="single" w:color="auto" w:sz="4" w:space="0"/>
              <w:left w:val="single" w:color="auto" w:sz="4" w:space="0"/>
            </w:tcBorders>
            <w:shd w:val="clear" w:color="auto" w:fill="FFFFFF"/>
            <w:vAlign w:val="center"/>
          </w:tcPr>
          <w:p w14:paraId="3E068463">
            <w:pPr>
              <w:pStyle w:val="12"/>
              <w:keepNext w:val="0"/>
              <w:keepLines w:val="0"/>
              <w:widowControl w:val="0"/>
              <w:shd w:val="clear" w:color="auto" w:fill="auto"/>
              <w:bidi w:val="0"/>
              <w:spacing w:before="0" w:after="0" w:line="547" w:lineRule="exact"/>
              <w:ind w:left="0" w:right="0" w:firstLine="667" w:firstLineChars="265"/>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通过对本课程的学习让学员掌握调酒的基本技法，</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花式调酒的基本动作，了解酒品内容和工艺，熟悉</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酒吧日常的服务流程，自己掌握酒吧的运营和管理</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能力，让学员能够的融入到企业融入到岗位</w:t>
            </w:r>
          </w:p>
        </w:tc>
        <w:tc>
          <w:tcPr>
            <w:tcW w:w="800" w:type="dxa"/>
            <w:tcBorders>
              <w:top w:val="single" w:color="auto" w:sz="4" w:space="0"/>
              <w:left w:val="single" w:color="auto" w:sz="4" w:space="0"/>
              <w:right w:val="single" w:color="auto" w:sz="4" w:space="0"/>
            </w:tcBorders>
            <w:shd w:val="clear" w:color="auto" w:fill="FFFFFF"/>
            <w:vAlign w:val="top"/>
          </w:tcPr>
          <w:p w14:paraId="587141BD">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p>
          <w:p w14:paraId="21AEDEC0">
            <w:pPr>
              <w:pStyle w:val="12"/>
              <w:keepNext w:val="0"/>
              <w:keepLines w:val="0"/>
              <w:widowControl w:val="0"/>
              <w:shd w:val="clear" w:color="auto" w:fill="auto"/>
              <w:bidi w:val="0"/>
              <w:spacing w:before="0" w:after="0" w:line="547" w:lineRule="exact"/>
              <w:ind w:right="0" w:firstLine="252" w:firstLineChars="100"/>
              <w:jc w:val="both"/>
              <w:rPr>
                <w:rFonts w:hint="default" w:ascii="宋体" w:hAnsi="宋体" w:eastAsia="宋体" w:cs="宋体"/>
                <w:snapToGrid w:val="0"/>
                <w:color w:val="000000"/>
                <w:spacing w:val="26"/>
                <w:kern w:val="0"/>
                <w:sz w:val="20"/>
                <w:szCs w:val="20"/>
                <w:u w:val="none"/>
                <w:shd w:val="clear"/>
                <w:lang w:val="en-US" w:eastAsia="zh-CN" w:bidi="ar-SA"/>
              </w:rPr>
            </w:pPr>
            <w:r>
              <w:rPr>
                <w:rFonts w:hint="eastAsia" w:cs="宋体"/>
                <w:snapToGrid w:val="0"/>
                <w:color w:val="000000"/>
                <w:spacing w:val="26"/>
                <w:kern w:val="0"/>
                <w:sz w:val="20"/>
                <w:szCs w:val="20"/>
                <w:u w:val="none"/>
                <w:shd w:val="clear"/>
                <w:lang w:val="en-US" w:eastAsia="zh-CN" w:bidi="ar-SA"/>
              </w:rPr>
              <w:t>36</w:t>
            </w:r>
          </w:p>
        </w:tc>
      </w:tr>
      <w:tr w14:paraId="77A5374B">
        <w:tblPrEx>
          <w:tblCellMar>
            <w:top w:w="0" w:type="dxa"/>
            <w:left w:w="10" w:type="dxa"/>
            <w:bottom w:w="0" w:type="dxa"/>
            <w:right w:w="10" w:type="dxa"/>
          </w:tblCellMar>
        </w:tblPrEx>
        <w:trPr>
          <w:trHeight w:val="4104" w:hRule="exact"/>
          <w:jc w:val="center"/>
        </w:trPr>
        <w:tc>
          <w:tcPr>
            <w:tcW w:w="767" w:type="dxa"/>
            <w:tcBorders>
              <w:top w:val="single" w:color="auto" w:sz="4" w:space="0"/>
              <w:left w:val="single" w:color="auto" w:sz="4" w:space="0"/>
              <w:bottom w:val="single" w:color="auto" w:sz="4" w:space="0"/>
            </w:tcBorders>
            <w:shd w:val="clear" w:color="auto" w:fill="FFFFFF"/>
            <w:vAlign w:val="top"/>
          </w:tcPr>
          <w:p w14:paraId="50BC4539">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p>
          <w:p w14:paraId="5B4B47F4">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15</w:t>
            </w:r>
          </w:p>
        </w:tc>
        <w:tc>
          <w:tcPr>
            <w:tcW w:w="1564" w:type="dxa"/>
            <w:tcBorders>
              <w:top w:val="single" w:color="auto" w:sz="4" w:space="0"/>
              <w:left w:val="single" w:color="auto" w:sz="4" w:space="0"/>
              <w:bottom w:val="single" w:color="auto" w:sz="4" w:space="0"/>
            </w:tcBorders>
            <w:shd w:val="clear" w:color="auto" w:fill="FFFFFF"/>
            <w:vAlign w:val="top"/>
          </w:tcPr>
          <w:p w14:paraId="5979C8A2">
            <w:pPr>
              <w:pStyle w:val="12"/>
              <w:keepNext w:val="0"/>
              <w:keepLines w:val="0"/>
              <w:widowControl w:val="0"/>
              <w:shd w:val="clear" w:color="auto" w:fill="auto"/>
              <w:bidi w:val="0"/>
              <w:spacing w:before="0" w:after="0" w:line="547" w:lineRule="exact"/>
              <w:ind w:right="0"/>
              <w:jc w:val="both"/>
              <w:rPr>
                <w:rFonts w:ascii="宋体" w:hAnsi="宋体" w:eastAsia="宋体" w:cs="宋体"/>
                <w:snapToGrid w:val="0"/>
                <w:color w:val="000000"/>
                <w:spacing w:val="26"/>
                <w:kern w:val="0"/>
                <w:sz w:val="20"/>
                <w:szCs w:val="20"/>
                <w:u w:val="none"/>
                <w:shd w:val="clear"/>
                <w:lang w:val="en-US" w:eastAsia="en-US" w:bidi="ar-SA"/>
              </w:rPr>
            </w:pPr>
          </w:p>
          <w:p w14:paraId="037C5E8E">
            <w:pPr>
              <w:pStyle w:val="12"/>
              <w:keepNext w:val="0"/>
              <w:keepLines w:val="0"/>
              <w:widowControl w:val="0"/>
              <w:shd w:val="clear" w:color="auto" w:fill="auto"/>
              <w:bidi w:val="0"/>
              <w:spacing w:before="0" w:after="0" w:line="547" w:lineRule="exact"/>
              <w:ind w:right="0"/>
              <w:jc w:val="both"/>
              <w:rPr>
                <w:rFonts w:ascii="宋体" w:hAnsi="宋体" w:eastAsia="宋体" w:cs="宋体"/>
                <w:snapToGrid w:val="0"/>
                <w:color w:val="000000"/>
                <w:spacing w:val="26"/>
                <w:kern w:val="0"/>
                <w:sz w:val="20"/>
                <w:szCs w:val="20"/>
                <w:u w:val="none"/>
                <w:shd w:val="clear"/>
                <w:lang w:val="en-US" w:eastAsia="en-US" w:bidi="ar-SA"/>
              </w:rPr>
            </w:pPr>
          </w:p>
          <w:p w14:paraId="5E80BEDC">
            <w:pPr>
              <w:pStyle w:val="12"/>
              <w:keepNext w:val="0"/>
              <w:keepLines w:val="0"/>
              <w:widowControl w:val="0"/>
              <w:shd w:val="clear" w:color="auto" w:fill="auto"/>
              <w:bidi w:val="0"/>
              <w:spacing w:before="0" w:after="0" w:line="547" w:lineRule="exact"/>
              <w:ind w:right="0"/>
              <w:jc w:val="both"/>
              <w:rPr>
                <w:rFonts w:ascii="宋体" w:hAnsi="宋体" w:eastAsia="宋体" w:cs="宋体"/>
                <w:snapToGrid w:val="0"/>
                <w:color w:val="000000"/>
                <w:spacing w:val="26"/>
                <w:kern w:val="0"/>
                <w:sz w:val="20"/>
                <w:szCs w:val="20"/>
                <w:u w:val="none"/>
                <w:shd w:val="clear"/>
                <w:lang w:val="en-US" w:eastAsia="en-US" w:bidi="ar-SA"/>
              </w:rPr>
            </w:pPr>
          </w:p>
          <w:p w14:paraId="5C2F5418">
            <w:pPr>
              <w:pStyle w:val="12"/>
              <w:keepNext w:val="0"/>
              <w:keepLines w:val="0"/>
              <w:widowControl w:val="0"/>
              <w:shd w:val="clear" w:color="auto" w:fill="auto"/>
              <w:bidi w:val="0"/>
              <w:spacing w:before="0" w:after="0" w:line="547" w:lineRule="exact"/>
              <w:ind w:right="0"/>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艺术素质拓展</w:t>
            </w:r>
          </w:p>
        </w:tc>
        <w:tc>
          <w:tcPr>
            <w:tcW w:w="6033" w:type="dxa"/>
            <w:tcBorders>
              <w:top w:val="single" w:color="auto" w:sz="4" w:space="0"/>
              <w:left w:val="single" w:color="auto" w:sz="4" w:space="0"/>
              <w:bottom w:val="single" w:color="auto" w:sz="4" w:space="0"/>
            </w:tcBorders>
            <w:shd w:val="clear" w:color="auto" w:fill="FFFFFF"/>
            <w:vAlign w:val="center"/>
          </w:tcPr>
          <w:p w14:paraId="7EC588E5">
            <w:pPr>
              <w:pStyle w:val="12"/>
              <w:keepNext w:val="0"/>
              <w:keepLines w:val="0"/>
              <w:widowControl w:val="0"/>
              <w:shd w:val="clear" w:color="auto" w:fill="auto"/>
              <w:bidi w:val="0"/>
              <w:spacing w:before="0" w:after="0" w:line="547" w:lineRule="exact"/>
              <w:ind w:left="0" w:right="0" w:firstLine="667" w:firstLineChars="265"/>
              <w:jc w:val="both"/>
              <w:rPr>
                <w:rFonts w:ascii="宋体" w:hAnsi="宋体" w:eastAsia="宋体" w:cs="宋体"/>
                <w:snapToGrid w:val="0"/>
                <w:color w:val="000000"/>
                <w:spacing w:val="26"/>
                <w:kern w:val="0"/>
                <w:sz w:val="20"/>
                <w:szCs w:val="20"/>
                <w:u w:val="none"/>
                <w:shd w:val="clear"/>
                <w:lang w:val="en-US" w:eastAsia="en-US" w:bidi="ar-SA"/>
              </w:rPr>
            </w:pPr>
            <w:r>
              <w:rPr>
                <w:rFonts w:ascii="宋体" w:hAnsi="宋体" w:eastAsia="宋体" w:cs="宋体"/>
                <w:snapToGrid w:val="0"/>
                <w:color w:val="000000"/>
                <w:spacing w:val="26"/>
                <w:kern w:val="0"/>
                <w:sz w:val="20"/>
                <w:szCs w:val="20"/>
                <w:u w:val="none"/>
                <w:shd w:val="clear"/>
                <w:lang w:val="en-US" w:eastAsia="en-US" w:bidi="ar-SA"/>
              </w:rPr>
              <w:t>学生主动参与音乐实践，尊重个体的不同音乐体验和</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学习方式，以提高审美能力，发展创造性思维，形成</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良好的人文素养，为职业发展、终身音乐学习、</w:t>
            </w:r>
            <w:r>
              <w:rPr>
                <w:rFonts w:ascii="宋体" w:hAnsi="宋体" w:eastAsia="宋体" w:cs="宋体"/>
                <w:snapToGrid w:val="0"/>
                <w:color w:val="000000"/>
                <w:spacing w:val="26"/>
                <w:kern w:val="0"/>
                <w:sz w:val="20"/>
                <w:szCs w:val="20"/>
                <w:u w:val="none"/>
                <w:shd w:val="clear"/>
                <w:lang w:val="en-US" w:eastAsia="en-US" w:bidi="ar-SA"/>
              </w:rPr>
              <w:br w:type="textWrapping"/>
            </w:r>
            <w:r>
              <w:rPr>
                <w:rFonts w:ascii="宋体" w:hAnsi="宋体" w:eastAsia="宋体" w:cs="宋体"/>
                <w:snapToGrid w:val="0"/>
                <w:color w:val="000000"/>
                <w:spacing w:val="26"/>
                <w:kern w:val="0"/>
                <w:sz w:val="20"/>
                <w:szCs w:val="20"/>
                <w:u w:val="none"/>
                <w:shd w:val="clear"/>
                <w:lang w:val="en-US" w:eastAsia="en-US" w:bidi="ar-SA"/>
              </w:rPr>
              <w:t>个人综合素质的形成奠定良好的基础</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top"/>
          </w:tcPr>
          <w:p w14:paraId="59D1A8BB">
            <w:pPr>
              <w:pStyle w:val="12"/>
              <w:keepNext w:val="0"/>
              <w:keepLines w:val="0"/>
              <w:widowControl w:val="0"/>
              <w:shd w:val="clear" w:color="auto" w:fill="auto"/>
              <w:bidi w:val="0"/>
              <w:spacing w:before="0" w:after="0" w:line="547" w:lineRule="exact"/>
              <w:ind w:right="0" w:firstLine="252" w:firstLineChars="100"/>
              <w:jc w:val="both"/>
              <w:rPr>
                <w:rFonts w:ascii="宋体" w:hAnsi="宋体" w:eastAsia="宋体" w:cs="宋体"/>
                <w:snapToGrid w:val="0"/>
                <w:color w:val="000000"/>
                <w:spacing w:val="26"/>
                <w:kern w:val="0"/>
                <w:sz w:val="20"/>
                <w:szCs w:val="20"/>
                <w:u w:val="none"/>
                <w:shd w:val="clear"/>
                <w:lang w:val="en-US" w:eastAsia="en-US" w:bidi="ar-SA"/>
              </w:rPr>
            </w:pPr>
          </w:p>
          <w:p w14:paraId="714957AC">
            <w:pPr>
              <w:pStyle w:val="12"/>
              <w:keepNext w:val="0"/>
              <w:keepLines w:val="0"/>
              <w:widowControl w:val="0"/>
              <w:shd w:val="clear" w:color="auto" w:fill="auto"/>
              <w:bidi w:val="0"/>
              <w:spacing w:before="0" w:after="0" w:line="547" w:lineRule="exact"/>
              <w:ind w:right="0" w:firstLine="252" w:firstLineChars="100"/>
              <w:jc w:val="both"/>
              <w:rPr>
                <w:rFonts w:hint="default" w:ascii="宋体" w:hAnsi="宋体" w:eastAsia="宋体" w:cs="宋体"/>
                <w:snapToGrid w:val="0"/>
                <w:color w:val="000000"/>
                <w:spacing w:val="26"/>
                <w:kern w:val="0"/>
                <w:sz w:val="20"/>
                <w:szCs w:val="20"/>
                <w:u w:val="none"/>
                <w:shd w:val="clear"/>
                <w:lang w:val="en-US" w:eastAsia="zh-CN" w:bidi="ar-SA"/>
              </w:rPr>
            </w:pPr>
            <w:r>
              <w:rPr>
                <w:rFonts w:hint="eastAsia" w:cs="宋体"/>
                <w:snapToGrid w:val="0"/>
                <w:color w:val="000000"/>
                <w:spacing w:val="26"/>
                <w:kern w:val="0"/>
                <w:sz w:val="20"/>
                <w:szCs w:val="20"/>
                <w:u w:val="none"/>
                <w:shd w:val="clear"/>
                <w:lang w:val="en-US" w:eastAsia="zh-CN" w:bidi="ar-SA"/>
              </w:rPr>
              <w:t>72</w:t>
            </w:r>
          </w:p>
        </w:tc>
      </w:tr>
    </w:tbl>
    <w:p w14:paraId="378CC29B">
      <w:pPr>
        <w:spacing w:line="161" w:lineRule="exact"/>
      </w:pPr>
    </w:p>
    <w:p w14:paraId="1FC05A14">
      <w:pPr>
        <w:spacing w:before="36" w:line="220" w:lineRule="auto"/>
        <w:rPr>
          <w:rFonts w:ascii="宋体" w:hAnsi="宋体" w:eastAsia="宋体" w:cs="宋体"/>
          <w:b/>
          <w:bCs/>
          <w:spacing w:val="-5"/>
          <w:sz w:val="24"/>
          <w:szCs w:val="24"/>
        </w:rPr>
      </w:pPr>
    </w:p>
    <w:p w14:paraId="272EE85A">
      <w:pPr>
        <w:numPr>
          <w:ilvl w:val="0"/>
          <w:numId w:val="0"/>
        </w:numPr>
        <w:spacing w:before="204" w:line="360" w:lineRule="auto"/>
        <w:ind w:firstLine="247" w:firstLineChars="100"/>
        <w:jc w:val="both"/>
        <w:rPr>
          <w:rFonts w:hint="eastAsia" w:ascii="宋体" w:hAnsi="宋体" w:eastAsia="宋体" w:cs="宋体"/>
          <w:b/>
          <w:bCs/>
          <w:spacing w:val="3"/>
          <w:sz w:val="24"/>
          <w:szCs w:val="24"/>
        </w:rPr>
      </w:pPr>
      <w:r>
        <w:rPr>
          <w:rFonts w:hint="eastAsia" w:ascii="宋体" w:hAnsi="宋体" w:eastAsia="宋体" w:cs="宋体"/>
          <w:b/>
          <w:bCs/>
          <w:spacing w:val="3"/>
          <w:sz w:val="24"/>
          <w:szCs w:val="24"/>
          <w:lang w:val="en-US" w:eastAsia="zh-CN"/>
        </w:rPr>
        <w:t>3.</w:t>
      </w:r>
      <w:r>
        <w:rPr>
          <w:rFonts w:hint="eastAsia" w:ascii="宋体" w:hAnsi="宋体" w:eastAsia="宋体" w:cs="宋体"/>
          <w:b/>
          <w:bCs/>
          <w:spacing w:val="3"/>
          <w:sz w:val="24"/>
          <w:szCs w:val="24"/>
        </w:rPr>
        <w:t>综合实训</w:t>
      </w:r>
    </w:p>
    <w:p w14:paraId="4DA04DB8">
      <w:pPr>
        <w:spacing w:before="204" w:line="360" w:lineRule="auto"/>
        <w:ind w:firstLine="492"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rPr>
        <w:t>学生在校内或校外实训基地完成综合实习，实习时间可集中也可分散在各学期进行。通过前厅服务员、餐厅服务员、客房服务员、文员、接待等实践工作及岗位工作任务的完成，达到对学生训练专业技能，培养吃苦耐劳的敬业精神，使学生具有较强的沟通合作能力和责任意识。</w:t>
      </w:r>
    </w:p>
    <w:p w14:paraId="59FBF033">
      <w:pPr>
        <w:spacing w:before="204" w:line="360" w:lineRule="auto"/>
        <w:ind w:firstLine="247" w:firstLineChars="100"/>
        <w:jc w:val="both"/>
        <w:rPr>
          <w:rFonts w:hint="eastAsia" w:ascii="宋体" w:hAnsi="宋体" w:eastAsia="宋体" w:cs="宋体"/>
          <w:b/>
          <w:bCs/>
          <w:spacing w:val="3"/>
          <w:sz w:val="24"/>
          <w:szCs w:val="24"/>
        </w:rPr>
      </w:pPr>
      <w:r>
        <w:rPr>
          <w:rFonts w:hint="eastAsia" w:ascii="宋体" w:hAnsi="宋体" w:eastAsia="宋体" w:cs="宋体"/>
          <w:b/>
          <w:bCs/>
          <w:spacing w:val="3"/>
          <w:sz w:val="24"/>
          <w:szCs w:val="24"/>
          <w:lang w:val="en-US" w:eastAsia="zh-CN"/>
        </w:rPr>
        <w:t>4.</w:t>
      </w:r>
      <w:r>
        <w:rPr>
          <w:rFonts w:hint="eastAsia" w:ascii="宋体" w:hAnsi="宋体" w:eastAsia="宋体" w:cs="宋体"/>
          <w:b/>
          <w:bCs/>
          <w:spacing w:val="3"/>
          <w:sz w:val="24"/>
          <w:szCs w:val="24"/>
        </w:rPr>
        <w:t>顶岗实习</w:t>
      </w:r>
    </w:p>
    <w:p w14:paraId="0FB5B9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2" w:firstLineChars="200"/>
        <w:jc w:val="both"/>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在前厅服务员、餐厅服务员、客房服务员、文员、接待等工作为主要岗位的企事业单位开展顶岗实习。让学生感受企业文化，适应企业管理，熟练操作技能，认识社会和客观评价自我，提高综合职业能力，为顺利走向社会奠定基础。</w:t>
      </w:r>
    </w:p>
    <w:p w14:paraId="74108B65">
      <w:pPr>
        <w:spacing w:before="6" w:line="221" w:lineRule="auto"/>
        <w:outlineLvl w:val="0"/>
        <w:rPr>
          <w:rFonts w:ascii="黑体" w:hAnsi="黑体" w:eastAsia="黑体" w:cs="黑体"/>
          <w:b/>
          <w:bCs/>
          <w:spacing w:val="-4"/>
          <w:sz w:val="30"/>
          <w:szCs w:val="30"/>
        </w:rPr>
      </w:pPr>
    </w:p>
    <w:p w14:paraId="3F081F21">
      <w:pPr>
        <w:spacing w:before="6" w:line="221" w:lineRule="auto"/>
        <w:outlineLvl w:val="0"/>
        <w:rPr>
          <w:rFonts w:ascii="黑体" w:hAnsi="黑体" w:eastAsia="黑体" w:cs="黑体"/>
          <w:sz w:val="30"/>
          <w:szCs w:val="30"/>
        </w:rPr>
      </w:pPr>
      <w:r>
        <w:rPr>
          <w:rFonts w:ascii="黑体" w:hAnsi="黑体" w:eastAsia="黑体" w:cs="黑体"/>
          <w:b/>
          <w:bCs/>
          <w:spacing w:val="-4"/>
          <w:sz w:val="30"/>
          <w:szCs w:val="30"/>
        </w:rPr>
        <w:t>七、教学进程总体安排</w:t>
      </w:r>
    </w:p>
    <w:p w14:paraId="75037881">
      <w:pPr>
        <w:spacing w:before="221" w:line="219" w:lineRule="auto"/>
        <w:outlineLvl w:val="1"/>
        <w:rPr>
          <w:rFonts w:ascii="宋体" w:hAnsi="宋体" w:eastAsia="宋体" w:cs="宋体"/>
          <w:sz w:val="28"/>
          <w:szCs w:val="28"/>
        </w:rPr>
      </w:pPr>
      <w:bookmarkStart w:id="6" w:name="bookmark13"/>
      <w:bookmarkEnd w:id="6"/>
      <w:r>
        <w:rPr>
          <w:rFonts w:ascii="宋体" w:hAnsi="宋体" w:eastAsia="宋体" w:cs="宋体"/>
          <w:b/>
          <w:bCs/>
          <w:spacing w:val="-5"/>
          <w:sz w:val="28"/>
          <w:szCs w:val="28"/>
        </w:rPr>
        <w:t>（一）基本要求</w:t>
      </w:r>
    </w:p>
    <w:p w14:paraId="7EB6FE8D">
      <w:pPr>
        <w:spacing w:before="204" w:line="360" w:lineRule="auto"/>
        <w:ind w:left="98" w:firstLine="480"/>
        <w:jc w:val="both"/>
        <w:rPr>
          <w:rFonts w:ascii="宋体" w:hAnsi="宋体" w:eastAsia="宋体" w:cs="宋体"/>
          <w:sz w:val="24"/>
          <w:szCs w:val="24"/>
        </w:rPr>
      </w:pPr>
      <w:r>
        <w:rPr>
          <w:rFonts w:ascii="宋体" w:hAnsi="宋体" w:eastAsia="宋体" w:cs="宋体"/>
          <w:spacing w:val="3"/>
          <w:sz w:val="24"/>
          <w:szCs w:val="24"/>
        </w:rPr>
        <w:t>每学年为</w:t>
      </w:r>
      <w:r>
        <w:rPr>
          <w:rFonts w:ascii="宋体" w:hAnsi="宋体" w:eastAsia="宋体" w:cs="宋体"/>
          <w:spacing w:val="-45"/>
          <w:sz w:val="24"/>
          <w:szCs w:val="24"/>
        </w:rPr>
        <w:t xml:space="preserve"> </w:t>
      </w:r>
      <w:r>
        <w:rPr>
          <w:rFonts w:ascii="宋体" w:hAnsi="宋体" w:eastAsia="宋体" w:cs="宋体"/>
          <w:spacing w:val="3"/>
          <w:sz w:val="24"/>
          <w:szCs w:val="24"/>
        </w:rPr>
        <w:t>52周，其中教学时间40</w:t>
      </w:r>
      <w:r>
        <w:rPr>
          <w:rFonts w:ascii="宋体" w:hAnsi="宋体" w:eastAsia="宋体" w:cs="宋体"/>
          <w:spacing w:val="-49"/>
          <w:sz w:val="24"/>
          <w:szCs w:val="24"/>
        </w:rPr>
        <w:t xml:space="preserve"> </w:t>
      </w:r>
      <w:r>
        <w:rPr>
          <w:rFonts w:ascii="宋体" w:hAnsi="宋体" w:eastAsia="宋体" w:cs="宋体"/>
          <w:spacing w:val="3"/>
          <w:sz w:val="24"/>
          <w:szCs w:val="24"/>
        </w:rPr>
        <w:t>周（含复习考试</w:t>
      </w:r>
      <w:r>
        <w:rPr>
          <w:rFonts w:ascii="宋体" w:hAnsi="宋体" w:eastAsia="宋体" w:cs="宋体"/>
          <w:spacing w:val="18"/>
          <w:sz w:val="24"/>
          <w:szCs w:val="24"/>
        </w:rPr>
        <w:t>），</w:t>
      </w:r>
      <w:r>
        <w:rPr>
          <w:rFonts w:ascii="宋体" w:hAnsi="宋体" w:eastAsia="宋体" w:cs="宋体"/>
          <w:spacing w:val="3"/>
          <w:sz w:val="24"/>
          <w:szCs w:val="24"/>
        </w:rPr>
        <w:t>累计假期</w:t>
      </w:r>
      <w:r>
        <w:rPr>
          <w:rFonts w:ascii="宋体" w:hAnsi="宋体" w:eastAsia="宋体" w:cs="宋体"/>
          <w:spacing w:val="-31"/>
          <w:sz w:val="24"/>
          <w:szCs w:val="24"/>
        </w:rPr>
        <w:t xml:space="preserve"> </w:t>
      </w:r>
      <w:r>
        <w:rPr>
          <w:rFonts w:ascii="宋体" w:hAnsi="宋体" w:eastAsia="宋体" w:cs="宋体"/>
          <w:spacing w:val="3"/>
          <w:sz w:val="24"/>
          <w:szCs w:val="24"/>
        </w:rPr>
        <w:t>12周，周学时</w:t>
      </w:r>
      <w:r>
        <w:rPr>
          <w:rFonts w:ascii="宋体" w:hAnsi="宋体" w:eastAsia="宋体" w:cs="宋体"/>
          <w:spacing w:val="-8"/>
          <w:sz w:val="24"/>
          <w:szCs w:val="24"/>
        </w:rPr>
        <w:t>一般为</w:t>
      </w:r>
      <w:r>
        <w:rPr>
          <w:rFonts w:ascii="宋体" w:hAnsi="宋体" w:eastAsia="宋体" w:cs="宋体"/>
          <w:spacing w:val="-34"/>
          <w:sz w:val="24"/>
          <w:szCs w:val="24"/>
        </w:rPr>
        <w:t xml:space="preserve"> </w:t>
      </w:r>
      <w:r>
        <w:rPr>
          <w:rFonts w:ascii="宋体" w:hAnsi="宋体" w:eastAsia="宋体" w:cs="宋体"/>
          <w:spacing w:val="-8"/>
          <w:sz w:val="24"/>
          <w:szCs w:val="24"/>
        </w:rPr>
        <w:t>28</w:t>
      </w:r>
      <w:r>
        <w:rPr>
          <w:rFonts w:ascii="宋体" w:hAnsi="宋体" w:eastAsia="宋体" w:cs="宋体"/>
          <w:spacing w:val="-45"/>
          <w:sz w:val="24"/>
          <w:szCs w:val="24"/>
        </w:rPr>
        <w:t xml:space="preserve"> </w:t>
      </w:r>
      <w:r>
        <w:rPr>
          <w:rFonts w:ascii="宋体" w:hAnsi="宋体" w:eastAsia="宋体" w:cs="宋体"/>
          <w:spacing w:val="-8"/>
          <w:sz w:val="24"/>
          <w:szCs w:val="24"/>
        </w:rPr>
        <w:t>学时，其中岗位实习安排在第四学期，按每周</w:t>
      </w:r>
      <w:r>
        <w:rPr>
          <w:rFonts w:ascii="宋体" w:hAnsi="宋体" w:eastAsia="宋体" w:cs="宋体"/>
          <w:spacing w:val="-46"/>
          <w:sz w:val="24"/>
          <w:szCs w:val="24"/>
        </w:rPr>
        <w:t xml:space="preserve"> </w:t>
      </w:r>
      <w:r>
        <w:rPr>
          <w:rFonts w:ascii="宋体" w:hAnsi="宋体" w:eastAsia="宋体" w:cs="宋体"/>
          <w:spacing w:val="-8"/>
          <w:sz w:val="24"/>
          <w:szCs w:val="24"/>
        </w:rPr>
        <w:t>30</w:t>
      </w:r>
      <w:r>
        <w:rPr>
          <w:rFonts w:ascii="宋体" w:hAnsi="宋体" w:eastAsia="宋体" w:cs="宋体"/>
          <w:spacing w:val="-44"/>
          <w:sz w:val="24"/>
          <w:szCs w:val="24"/>
        </w:rPr>
        <w:t xml:space="preserve"> </w:t>
      </w:r>
      <w:r>
        <w:rPr>
          <w:rFonts w:ascii="宋体" w:hAnsi="宋体" w:eastAsia="宋体" w:cs="宋体"/>
          <w:spacing w:val="-8"/>
          <w:sz w:val="24"/>
          <w:szCs w:val="24"/>
        </w:rPr>
        <w:t>小时（1</w:t>
      </w:r>
      <w:r>
        <w:rPr>
          <w:rFonts w:ascii="宋体" w:hAnsi="宋体" w:eastAsia="宋体" w:cs="宋体"/>
          <w:spacing w:val="-45"/>
          <w:sz w:val="24"/>
          <w:szCs w:val="24"/>
        </w:rPr>
        <w:t xml:space="preserve"> </w:t>
      </w:r>
      <w:r>
        <w:rPr>
          <w:rFonts w:ascii="宋体" w:hAnsi="宋体" w:eastAsia="宋体" w:cs="宋体"/>
          <w:spacing w:val="-8"/>
          <w:sz w:val="24"/>
          <w:szCs w:val="24"/>
        </w:rPr>
        <w:t>小时折合</w:t>
      </w:r>
      <w:r>
        <w:rPr>
          <w:rFonts w:ascii="宋体" w:hAnsi="宋体" w:eastAsia="宋体" w:cs="宋体"/>
          <w:spacing w:val="-32"/>
          <w:sz w:val="24"/>
          <w:szCs w:val="24"/>
        </w:rPr>
        <w:t xml:space="preserve"> </w:t>
      </w:r>
      <w:r>
        <w:rPr>
          <w:rFonts w:ascii="宋体" w:hAnsi="宋体" w:eastAsia="宋体" w:cs="宋体"/>
          <w:spacing w:val="-8"/>
          <w:sz w:val="24"/>
          <w:szCs w:val="24"/>
        </w:rPr>
        <w:t>1</w:t>
      </w:r>
      <w:r>
        <w:rPr>
          <w:rFonts w:ascii="宋体" w:hAnsi="宋体" w:eastAsia="宋体" w:cs="宋体"/>
          <w:spacing w:val="-46"/>
          <w:sz w:val="24"/>
          <w:szCs w:val="24"/>
        </w:rPr>
        <w:t xml:space="preserve"> </w:t>
      </w:r>
      <w:r>
        <w:rPr>
          <w:rFonts w:ascii="宋体" w:hAnsi="宋体" w:eastAsia="宋体" w:cs="宋体"/>
          <w:spacing w:val="-8"/>
          <w:sz w:val="24"/>
          <w:szCs w:val="24"/>
        </w:rPr>
        <w:t>学时）</w:t>
      </w:r>
      <w:r>
        <w:rPr>
          <w:rFonts w:ascii="宋体" w:hAnsi="宋体" w:eastAsia="宋体" w:cs="宋体"/>
          <w:spacing w:val="-3"/>
          <w:sz w:val="24"/>
          <w:szCs w:val="24"/>
        </w:rPr>
        <w:t>安排，时长为</w:t>
      </w:r>
      <w:r>
        <w:rPr>
          <w:rFonts w:ascii="宋体" w:hAnsi="宋体" w:eastAsia="宋体" w:cs="宋体"/>
          <w:spacing w:val="-48"/>
          <w:sz w:val="24"/>
          <w:szCs w:val="24"/>
        </w:rPr>
        <w:t xml:space="preserve"> </w:t>
      </w:r>
      <w:r>
        <w:rPr>
          <w:rFonts w:ascii="宋体" w:hAnsi="宋体" w:eastAsia="宋体" w:cs="宋体"/>
          <w:spacing w:val="-3"/>
          <w:sz w:val="24"/>
          <w:szCs w:val="24"/>
        </w:rPr>
        <w:t>20</w:t>
      </w:r>
      <w:r>
        <w:rPr>
          <w:rFonts w:ascii="宋体" w:hAnsi="宋体" w:eastAsia="宋体" w:cs="宋体"/>
          <w:spacing w:val="-50"/>
          <w:sz w:val="24"/>
          <w:szCs w:val="24"/>
        </w:rPr>
        <w:t xml:space="preserve"> </w:t>
      </w:r>
      <w:r>
        <w:rPr>
          <w:rFonts w:ascii="宋体" w:hAnsi="宋体" w:eastAsia="宋体" w:cs="宋体"/>
          <w:spacing w:val="-3"/>
          <w:sz w:val="24"/>
          <w:szCs w:val="24"/>
        </w:rPr>
        <w:t>周，折合学时为</w:t>
      </w:r>
      <w:r>
        <w:rPr>
          <w:rFonts w:ascii="宋体" w:hAnsi="宋体" w:eastAsia="宋体" w:cs="宋体"/>
          <w:spacing w:val="-48"/>
          <w:sz w:val="24"/>
          <w:szCs w:val="24"/>
        </w:rPr>
        <w:t xml:space="preserve"> </w:t>
      </w:r>
      <w:r>
        <w:rPr>
          <w:rFonts w:ascii="宋体" w:hAnsi="宋体" w:eastAsia="宋体" w:cs="宋体"/>
          <w:spacing w:val="-3"/>
          <w:sz w:val="24"/>
          <w:szCs w:val="24"/>
        </w:rPr>
        <w:t>600</w:t>
      </w:r>
      <w:r>
        <w:rPr>
          <w:rFonts w:ascii="宋体" w:hAnsi="宋体" w:eastAsia="宋体" w:cs="宋体"/>
          <w:spacing w:val="-46"/>
          <w:sz w:val="24"/>
          <w:szCs w:val="24"/>
        </w:rPr>
        <w:t xml:space="preserve"> </w:t>
      </w:r>
      <w:r>
        <w:rPr>
          <w:rFonts w:ascii="宋体" w:hAnsi="宋体" w:eastAsia="宋体" w:cs="宋体"/>
          <w:spacing w:val="-3"/>
          <w:sz w:val="24"/>
          <w:szCs w:val="24"/>
        </w:rPr>
        <w:t>学时。3</w:t>
      </w:r>
      <w:r>
        <w:rPr>
          <w:rFonts w:ascii="宋体" w:hAnsi="宋体" w:eastAsia="宋体" w:cs="宋体"/>
          <w:spacing w:val="-50"/>
          <w:sz w:val="24"/>
          <w:szCs w:val="24"/>
        </w:rPr>
        <w:t xml:space="preserve"> </w:t>
      </w:r>
      <w:r>
        <w:rPr>
          <w:rFonts w:ascii="宋体" w:hAnsi="宋体" w:eastAsia="宋体" w:cs="宋体"/>
          <w:spacing w:val="-3"/>
          <w:sz w:val="24"/>
          <w:szCs w:val="24"/>
        </w:rPr>
        <w:t>年总学时数为</w:t>
      </w:r>
      <w:r>
        <w:rPr>
          <w:rFonts w:ascii="宋体" w:hAnsi="宋体" w:eastAsia="宋体" w:cs="宋体"/>
          <w:spacing w:val="-46"/>
          <w:sz w:val="24"/>
          <w:szCs w:val="24"/>
        </w:rPr>
        <w:t xml:space="preserve"> </w:t>
      </w:r>
      <w:r>
        <w:rPr>
          <w:rFonts w:hint="eastAsia" w:ascii="宋体" w:hAnsi="宋体" w:eastAsia="宋体" w:cs="宋体"/>
          <w:spacing w:val="-3"/>
          <w:sz w:val="24"/>
          <w:szCs w:val="24"/>
          <w:lang w:val="en-US" w:eastAsia="zh-CN"/>
        </w:rPr>
        <w:t>3192</w:t>
      </w:r>
      <w:r>
        <w:rPr>
          <w:rFonts w:ascii="宋体" w:hAnsi="宋体" w:eastAsia="宋体" w:cs="宋体"/>
          <w:spacing w:val="-46"/>
          <w:sz w:val="24"/>
          <w:szCs w:val="24"/>
        </w:rPr>
        <w:t xml:space="preserve"> </w:t>
      </w:r>
      <w:r>
        <w:rPr>
          <w:rFonts w:ascii="宋体" w:hAnsi="宋体" w:eastAsia="宋体" w:cs="宋体"/>
          <w:spacing w:val="-4"/>
          <w:sz w:val="24"/>
          <w:szCs w:val="24"/>
        </w:rPr>
        <w:t>学时。其中公共基</w:t>
      </w:r>
      <w:r>
        <w:rPr>
          <w:rFonts w:ascii="宋体" w:hAnsi="宋体" w:eastAsia="宋体" w:cs="宋体"/>
          <w:spacing w:val="-5"/>
          <w:sz w:val="24"/>
          <w:szCs w:val="24"/>
        </w:rPr>
        <w:t>础课为</w:t>
      </w:r>
      <w:r>
        <w:rPr>
          <w:rFonts w:hint="eastAsia" w:ascii="宋体" w:hAnsi="宋体" w:eastAsia="宋体" w:cs="宋体"/>
          <w:spacing w:val="-33"/>
          <w:sz w:val="24"/>
          <w:szCs w:val="24"/>
          <w:lang w:val="en-US" w:eastAsia="zh-CN"/>
        </w:rPr>
        <w:t>1330</w:t>
      </w:r>
      <w:r>
        <w:rPr>
          <w:rFonts w:ascii="宋体" w:hAnsi="宋体" w:eastAsia="宋体" w:cs="宋体"/>
          <w:spacing w:val="-5"/>
          <w:sz w:val="24"/>
          <w:szCs w:val="24"/>
        </w:rPr>
        <w:t>学时，实践课时为</w:t>
      </w:r>
      <w:r>
        <w:rPr>
          <w:rFonts w:hint="eastAsia" w:ascii="宋体" w:hAnsi="宋体" w:eastAsia="宋体" w:cs="宋体"/>
          <w:spacing w:val="-33"/>
          <w:sz w:val="24"/>
          <w:szCs w:val="24"/>
          <w:lang w:val="en-US" w:eastAsia="zh-CN"/>
        </w:rPr>
        <w:t>1862</w:t>
      </w:r>
      <w:r>
        <w:rPr>
          <w:rFonts w:ascii="宋体" w:hAnsi="宋体" w:eastAsia="宋体" w:cs="宋体"/>
          <w:spacing w:val="-45"/>
          <w:sz w:val="24"/>
          <w:szCs w:val="24"/>
        </w:rPr>
        <w:t xml:space="preserve"> </w:t>
      </w:r>
      <w:r>
        <w:rPr>
          <w:rFonts w:ascii="宋体" w:hAnsi="宋体" w:eastAsia="宋体" w:cs="宋体"/>
          <w:spacing w:val="-5"/>
          <w:sz w:val="24"/>
          <w:szCs w:val="24"/>
        </w:rPr>
        <w:t>学时，</w:t>
      </w:r>
      <w:r>
        <w:rPr>
          <w:rFonts w:ascii="宋体" w:hAnsi="宋体" w:eastAsia="宋体" w:cs="宋体"/>
          <w:spacing w:val="-6"/>
          <w:sz w:val="24"/>
          <w:szCs w:val="24"/>
        </w:rPr>
        <w:t>选修课学时为</w:t>
      </w:r>
      <w:r>
        <w:rPr>
          <w:rFonts w:ascii="宋体" w:hAnsi="宋体" w:eastAsia="宋体" w:cs="宋体"/>
          <w:spacing w:val="-29"/>
          <w:sz w:val="24"/>
          <w:szCs w:val="24"/>
        </w:rPr>
        <w:t xml:space="preserve"> </w:t>
      </w:r>
      <w:r>
        <w:rPr>
          <w:rFonts w:ascii="宋体" w:hAnsi="宋体" w:eastAsia="宋体" w:cs="宋体"/>
          <w:spacing w:val="-6"/>
          <w:sz w:val="24"/>
          <w:szCs w:val="24"/>
        </w:rPr>
        <w:t>324</w:t>
      </w:r>
      <w:r>
        <w:rPr>
          <w:rFonts w:ascii="宋体" w:hAnsi="宋体" w:eastAsia="宋体" w:cs="宋体"/>
          <w:spacing w:val="-46"/>
          <w:sz w:val="24"/>
          <w:szCs w:val="24"/>
        </w:rPr>
        <w:t xml:space="preserve"> </w:t>
      </w:r>
      <w:r>
        <w:rPr>
          <w:rFonts w:ascii="宋体" w:hAnsi="宋体" w:eastAsia="宋体" w:cs="宋体"/>
          <w:spacing w:val="-6"/>
          <w:sz w:val="24"/>
          <w:szCs w:val="24"/>
        </w:rPr>
        <w:t>学时。本专业实行学分制，18</w:t>
      </w:r>
      <w:r>
        <w:rPr>
          <w:rFonts w:ascii="宋体" w:hAnsi="宋体" w:eastAsia="宋体" w:cs="宋体"/>
          <w:spacing w:val="-46"/>
          <w:sz w:val="24"/>
          <w:szCs w:val="24"/>
        </w:rPr>
        <w:t xml:space="preserve"> </w:t>
      </w:r>
      <w:r>
        <w:rPr>
          <w:rFonts w:ascii="宋体" w:hAnsi="宋体" w:eastAsia="宋体" w:cs="宋体"/>
          <w:spacing w:val="-6"/>
          <w:sz w:val="24"/>
          <w:szCs w:val="24"/>
        </w:rPr>
        <w:t>学时为</w:t>
      </w:r>
      <w:r>
        <w:rPr>
          <w:rFonts w:ascii="宋体" w:hAnsi="宋体" w:eastAsia="宋体" w:cs="宋体"/>
          <w:spacing w:val="-32"/>
          <w:sz w:val="24"/>
          <w:szCs w:val="24"/>
        </w:rPr>
        <w:t xml:space="preserve"> </w:t>
      </w:r>
      <w:r>
        <w:rPr>
          <w:rFonts w:ascii="宋体" w:hAnsi="宋体" w:eastAsia="宋体" w:cs="宋体"/>
          <w:spacing w:val="-6"/>
          <w:sz w:val="24"/>
          <w:szCs w:val="24"/>
        </w:rPr>
        <w:t>1</w:t>
      </w:r>
      <w:r>
        <w:rPr>
          <w:rFonts w:ascii="宋体" w:hAnsi="宋体" w:eastAsia="宋体" w:cs="宋体"/>
          <w:spacing w:val="-46"/>
          <w:sz w:val="24"/>
          <w:szCs w:val="24"/>
        </w:rPr>
        <w:t xml:space="preserve"> </w:t>
      </w:r>
      <w:r>
        <w:rPr>
          <w:rFonts w:ascii="宋体" w:hAnsi="宋体" w:eastAsia="宋体" w:cs="宋体"/>
          <w:spacing w:val="-6"/>
          <w:sz w:val="24"/>
          <w:szCs w:val="24"/>
        </w:rPr>
        <w:t>学分，</w:t>
      </w:r>
      <w:r>
        <w:rPr>
          <w:rFonts w:ascii="宋体" w:hAnsi="宋体" w:eastAsia="宋体" w:cs="宋体"/>
          <w:sz w:val="24"/>
          <w:szCs w:val="24"/>
        </w:rPr>
        <w:t xml:space="preserve"> </w:t>
      </w:r>
      <w:r>
        <w:rPr>
          <w:rFonts w:ascii="宋体" w:hAnsi="宋体" w:eastAsia="宋体" w:cs="宋体"/>
          <w:spacing w:val="-5"/>
          <w:sz w:val="24"/>
          <w:szCs w:val="24"/>
        </w:rPr>
        <w:t>3</w:t>
      </w:r>
      <w:r>
        <w:rPr>
          <w:rFonts w:ascii="宋体" w:hAnsi="宋体" w:eastAsia="宋体" w:cs="宋体"/>
          <w:spacing w:val="-49"/>
          <w:sz w:val="24"/>
          <w:szCs w:val="24"/>
        </w:rPr>
        <w:t xml:space="preserve"> </w:t>
      </w:r>
      <w:r>
        <w:rPr>
          <w:rFonts w:ascii="宋体" w:hAnsi="宋体" w:eastAsia="宋体" w:cs="宋体"/>
          <w:spacing w:val="-5"/>
          <w:sz w:val="24"/>
          <w:szCs w:val="24"/>
        </w:rPr>
        <w:t>年总学分数为</w:t>
      </w:r>
      <w:r>
        <w:rPr>
          <w:rFonts w:ascii="宋体" w:hAnsi="宋体" w:eastAsia="宋体" w:cs="宋体"/>
          <w:spacing w:val="-33"/>
          <w:sz w:val="24"/>
          <w:szCs w:val="24"/>
        </w:rPr>
        <w:t xml:space="preserve"> </w:t>
      </w:r>
      <w:r>
        <w:rPr>
          <w:rFonts w:ascii="宋体" w:hAnsi="宋体" w:eastAsia="宋体" w:cs="宋体"/>
          <w:spacing w:val="-5"/>
          <w:sz w:val="24"/>
          <w:szCs w:val="24"/>
        </w:rPr>
        <w:t>17</w:t>
      </w:r>
      <w:r>
        <w:rPr>
          <w:rFonts w:hint="eastAsia" w:ascii="宋体" w:hAnsi="宋体" w:eastAsia="宋体" w:cs="宋体"/>
          <w:spacing w:val="-5"/>
          <w:sz w:val="24"/>
          <w:szCs w:val="24"/>
          <w:lang w:val="en-US" w:eastAsia="zh-CN"/>
        </w:rPr>
        <w:t>7</w:t>
      </w:r>
      <w:r>
        <w:rPr>
          <w:rFonts w:ascii="宋体" w:hAnsi="宋体" w:eastAsia="宋体" w:cs="宋体"/>
          <w:spacing w:val="-48"/>
          <w:sz w:val="24"/>
          <w:szCs w:val="24"/>
        </w:rPr>
        <w:t xml:space="preserve"> </w:t>
      </w:r>
      <w:r>
        <w:rPr>
          <w:rFonts w:ascii="宋体" w:hAnsi="宋体" w:eastAsia="宋体" w:cs="宋体"/>
          <w:spacing w:val="-5"/>
          <w:sz w:val="24"/>
          <w:szCs w:val="24"/>
        </w:rPr>
        <w:t>分。</w:t>
      </w:r>
    </w:p>
    <w:p w14:paraId="0BE4CF88">
      <w:pPr>
        <w:numPr>
          <w:ilvl w:val="0"/>
          <w:numId w:val="0"/>
        </w:numPr>
        <w:spacing w:before="239" w:line="224" w:lineRule="auto"/>
        <w:ind w:firstLine="472" w:firstLineChars="200"/>
        <w:outlineLvl w:val="0"/>
        <w:rPr>
          <w:rFonts w:ascii="宋体" w:hAnsi="宋体" w:eastAsia="宋体" w:cs="宋体"/>
          <w:spacing w:val="-2"/>
          <w:sz w:val="24"/>
          <w:szCs w:val="24"/>
        </w:rPr>
      </w:pPr>
    </w:p>
    <w:p w14:paraId="725A16B9">
      <w:pPr>
        <w:spacing w:line="6046" w:lineRule="exact"/>
        <w:sectPr>
          <w:headerReference r:id="rId12" w:type="default"/>
          <w:footerReference r:id="rId13" w:type="default"/>
          <w:pgSz w:w="11905" w:h="16839"/>
          <w:pgMar w:top="1255" w:right="1371" w:bottom="1151" w:left="1785" w:header="780" w:footer="987" w:gutter="0"/>
          <w:pgBorders>
            <w:top w:val="none" w:sz="0" w:space="0"/>
            <w:left w:val="none" w:sz="0" w:space="0"/>
            <w:bottom w:val="none" w:sz="0" w:space="0"/>
            <w:right w:val="none" w:sz="0" w:space="0"/>
          </w:pgBorders>
          <w:pgNumType w:fmt="decimal"/>
          <w:cols w:space="720" w:num="1"/>
        </w:sectPr>
      </w:pPr>
    </w:p>
    <w:p w14:paraId="2E1917CB">
      <w:pPr>
        <w:numPr>
          <w:ilvl w:val="0"/>
          <w:numId w:val="0"/>
        </w:numPr>
        <w:spacing w:before="270" w:line="220" w:lineRule="auto"/>
        <w:ind w:firstLine="273" w:firstLineChars="100"/>
        <w:outlineLvl w:val="1"/>
        <w:rPr>
          <w:rFonts w:ascii="宋体" w:hAnsi="宋体" w:eastAsia="宋体" w:cs="宋体"/>
          <w:b/>
          <w:bCs/>
          <w:spacing w:val="-4"/>
          <w:sz w:val="28"/>
          <w:szCs w:val="28"/>
        </w:rPr>
      </w:pPr>
      <w:bookmarkStart w:id="7" w:name="bookmark10"/>
      <w:bookmarkEnd w:id="7"/>
      <w:bookmarkStart w:id="8" w:name="bookmark15"/>
      <w:bookmarkEnd w:id="8"/>
      <w:bookmarkStart w:id="9" w:name="bookmark11"/>
      <w:bookmarkEnd w:id="9"/>
      <w:bookmarkStart w:id="10" w:name="bookmark9"/>
      <w:bookmarkEnd w:id="10"/>
      <w:bookmarkStart w:id="11" w:name="bookmark5"/>
      <w:bookmarkEnd w:id="11"/>
      <w:bookmarkStart w:id="12" w:name="bookmark14"/>
      <w:bookmarkEnd w:id="12"/>
      <w:bookmarkStart w:id="13" w:name="bookmark12"/>
      <w:bookmarkEnd w:id="13"/>
      <w:r>
        <w:rPr>
          <w:rFonts w:hint="eastAsia" w:ascii="宋体" w:hAnsi="宋体" w:eastAsia="宋体" w:cs="宋体"/>
          <w:b/>
          <w:bCs/>
          <w:spacing w:val="-4"/>
          <w:sz w:val="28"/>
          <w:szCs w:val="28"/>
          <w:lang w:eastAsia="zh-CN"/>
        </w:rPr>
        <w:t>（</w:t>
      </w:r>
      <w:r>
        <w:rPr>
          <w:rFonts w:hint="eastAsia" w:ascii="宋体" w:hAnsi="宋体" w:eastAsia="宋体" w:cs="宋体"/>
          <w:b/>
          <w:bCs/>
          <w:spacing w:val="-4"/>
          <w:sz w:val="28"/>
          <w:szCs w:val="28"/>
          <w:lang w:val="en-US" w:eastAsia="zh-CN"/>
        </w:rPr>
        <w:t>二</w:t>
      </w:r>
      <w:r>
        <w:rPr>
          <w:rFonts w:hint="eastAsia" w:ascii="宋体" w:hAnsi="宋体" w:eastAsia="宋体" w:cs="宋体"/>
          <w:b/>
          <w:bCs/>
          <w:spacing w:val="-4"/>
          <w:sz w:val="28"/>
          <w:szCs w:val="28"/>
          <w:lang w:eastAsia="zh-CN"/>
        </w:rPr>
        <w:t>）</w:t>
      </w:r>
      <w:r>
        <w:rPr>
          <w:rFonts w:ascii="宋体" w:hAnsi="宋体" w:eastAsia="宋体" w:cs="宋体"/>
          <w:b/>
          <w:bCs/>
          <w:spacing w:val="-4"/>
          <w:sz w:val="28"/>
          <w:szCs w:val="28"/>
        </w:rPr>
        <w:t>教学计划总表</w:t>
      </w:r>
    </w:p>
    <w:p w14:paraId="21F5B4C2">
      <w:pPr>
        <w:numPr>
          <w:ilvl w:val="0"/>
          <w:numId w:val="0"/>
        </w:numPr>
        <w:spacing w:before="270" w:line="220" w:lineRule="auto"/>
        <w:outlineLvl w:val="1"/>
        <w:rPr>
          <w:rFonts w:ascii="宋体" w:hAnsi="宋体" w:eastAsia="宋体" w:cs="宋体"/>
          <w:b/>
          <w:bCs/>
          <w:spacing w:val="-4"/>
          <w:sz w:val="28"/>
          <w:szCs w:val="28"/>
        </w:rPr>
      </w:pPr>
    </w:p>
    <w:p w14:paraId="380D03D2">
      <w:pPr>
        <w:spacing w:line="131" w:lineRule="exact"/>
      </w:pPr>
    </w:p>
    <w:tbl>
      <w:tblPr>
        <w:tblStyle w:val="8"/>
        <w:tblW w:w="143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4748"/>
        <w:gridCol w:w="764"/>
        <w:gridCol w:w="988"/>
        <w:gridCol w:w="929"/>
        <w:gridCol w:w="884"/>
        <w:gridCol w:w="659"/>
        <w:gridCol w:w="449"/>
        <w:gridCol w:w="434"/>
        <w:gridCol w:w="513"/>
        <w:gridCol w:w="639"/>
        <w:gridCol w:w="616"/>
        <w:gridCol w:w="954"/>
        <w:gridCol w:w="1098"/>
      </w:tblGrid>
      <w:tr w14:paraId="6A044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41" w:type="dxa"/>
            <w:vMerge w:val="restart"/>
            <w:tcBorders>
              <w:bottom w:val="nil"/>
            </w:tcBorders>
            <w:shd w:val="clear" w:color="auto" w:fill="auto"/>
            <w:vAlign w:val="top"/>
          </w:tcPr>
          <w:p w14:paraId="0ED11A87">
            <w:pPr>
              <w:spacing w:line="312" w:lineRule="auto"/>
              <w:rPr>
                <w:rFonts w:ascii="Arial"/>
                <w:sz w:val="21"/>
              </w:rPr>
            </w:pPr>
          </w:p>
          <w:p w14:paraId="59B42CA5">
            <w:pPr>
              <w:spacing w:line="313" w:lineRule="auto"/>
              <w:rPr>
                <w:rFonts w:ascii="Arial"/>
                <w:sz w:val="21"/>
              </w:rPr>
            </w:pPr>
          </w:p>
          <w:p w14:paraId="517237A0">
            <w:pPr>
              <w:pStyle w:val="9"/>
              <w:spacing w:before="65" w:line="228" w:lineRule="auto"/>
              <w:ind w:left="116"/>
            </w:pPr>
            <w:r>
              <w:rPr>
                <w:b/>
                <w:bCs/>
                <w:spacing w:val="3"/>
              </w:rPr>
              <w:t>类别</w:t>
            </w:r>
          </w:p>
        </w:tc>
        <w:tc>
          <w:tcPr>
            <w:tcW w:w="4748" w:type="dxa"/>
            <w:vMerge w:val="restart"/>
            <w:shd w:val="clear" w:color="auto" w:fill="auto"/>
            <w:vAlign w:val="top"/>
          </w:tcPr>
          <w:p w14:paraId="77325E54">
            <w:pPr>
              <w:spacing w:line="313" w:lineRule="auto"/>
              <w:rPr>
                <w:rFonts w:ascii="Arial"/>
                <w:sz w:val="21"/>
              </w:rPr>
            </w:pPr>
          </w:p>
          <w:p w14:paraId="410B9C2E">
            <w:pPr>
              <w:spacing w:line="313" w:lineRule="auto"/>
              <w:rPr>
                <w:rFonts w:ascii="Arial"/>
                <w:sz w:val="21"/>
              </w:rPr>
            </w:pPr>
          </w:p>
          <w:p w14:paraId="4B63A031">
            <w:pPr>
              <w:pStyle w:val="9"/>
              <w:spacing w:before="65" w:line="228" w:lineRule="auto"/>
              <w:ind w:left="1249"/>
            </w:pPr>
            <w:r>
              <w:rPr>
                <w:b/>
                <w:bCs/>
                <w:spacing w:val="6"/>
              </w:rPr>
              <w:t>课程名称</w:t>
            </w:r>
          </w:p>
          <w:p w14:paraId="082D0DC6">
            <w:pPr>
              <w:spacing w:line="313" w:lineRule="auto"/>
              <w:rPr>
                <w:rFonts w:ascii="Arial"/>
                <w:sz w:val="21"/>
              </w:rPr>
            </w:pPr>
          </w:p>
          <w:p w14:paraId="7B3A7766">
            <w:pPr>
              <w:pStyle w:val="9"/>
              <w:spacing w:before="65" w:line="228" w:lineRule="auto"/>
              <w:ind w:left="322"/>
            </w:pPr>
          </w:p>
        </w:tc>
        <w:tc>
          <w:tcPr>
            <w:tcW w:w="764" w:type="dxa"/>
            <w:vMerge w:val="restart"/>
            <w:tcBorders>
              <w:bottom w:val="nil"/>
            </w:tcBorders>
            <w:shd w:val="clear" w:color="auto" w:fill="auto"/>
            <w:vAlign w:val="top"/>
          </w:tcPr>
          <w:p w14:paraId="06C247FB">
            <w:pPr>
              <w:spacing w:line="313" w:lineRule="auto"/>
              <w:rPr>
                <w:rFonts w:ascii="Arial"/>
                <w:sz w:val="21"/>
              </w:rPr>
            </w:pPr>
          </w:p>
          <w:p w14:paraId="53C377A9">
            <w:pPr>
              <w:spacing w:line="313" w:lineRule="auto"/>
              <w:rPr>
                <w:rFonts w:ascii="Arial"/>
                <w:sz w:val="21"/>
              </w:rPr>
            </w:pPr>
          </w:p>
          <w:p w14:paraId="1C8E7FC9">
            <w:pPr>
              <w:pStyle w:val="9"/>
              <w:spacing w:before="65" w:line="228" w:lineRule="auto"/>
              <w:ind w:left="180"/>
            </w:pPr>
            <w:r>
              <w:rPr>
                <w:b/>
                <w:bCs/>
                <w:spacing w:val="1"/>
              </w:rPr>
              <w:t>学分</w:t>
            </w:r>
          </w:p>
        </w:tc>
        <w:tc>
          <w:tcPr>
            <w:tcW w:w="988" w:type="dxa"/>
            <w:vMerge w:val="restart"/>
            <w:tcBorders>
              <w:bottom w:val="nil"/>
            </w:tcBorders>
            <w:shd w:val="clear" w:color="auto" w:fill="auto"/>
            <w:vAlign w:val="top"/>
          </w:tcPr>
          <w:p w14:paraId="63FBBB92">
            <w:pPr>
              <w:spacing w:line="312" w:lineRule="auto"/>
              <w:rPr>
                <w:rFonts w:ascii="Arial"/>
                <w:sz w:val="21"/>
              </w:rPr>
            </w:pPr>
          </w:p>
          <w:p w14:paraId="06DE0279">
            <w:pPr>
              <w:spacing w:line="313" w:lineRule="auto"/>
              <w:rPr>
                <w:rFonts w:ascii="Arial"/>
                <w:sz w:val="21"/>
              </w:rPr>
            </w:pPr>
          </w:p>
          <w:p w14:paraId="565736E8">
            <w:pPr>
              <w:pStyle w:val="9"/>
              <w:spacing w:before="65" w:line="229" w:lineRule="auto"/>
              <w:ind w:left="293"/>
            </w:pPr>
            <w:r>
              <w:rPr>
                <w:b/>
                <w:bCs/>
                <w:spacing w:val="1"/>
              </w:rPr>
              <w:t>学时</w:t>
            </w:r>
          </w:p>
        </w:tc>
        <w:tc>
          <w:tcPr>
            <w:tcW w:w="929" w:type="dxa"/>
            <w:vMerge w:val="restart"/>
            <w:tcBorders>
              <w:bottom w:val="nil"/>
            </w:tcBorders>
            <w:shd w:val="clear" w:color="auto" w:fill="auto"/>
            <w:vAlign w:val="top"/>
          </w:tcPr>
          <w:p w14:paraId="749E88F7">
            <w:pPr>
              <w:spacing w:line="397" w:lineRule="auto"/>
              <w:rPr>
                <w:rFonts w:ascii="Arial"/>
                <w:sz w:val="21"/>
              </w:rPr>
            </w:pPr>
          </w:p>
          <w:p w14:paraId="31CD50BA">
            <w:pPr>
              <w:pStyle w:val="9"/>
              <w:spacing w:before="65" w:line="427" w:lineRule="auto"/>
              <w:ind w:left="264" w:right="252" w:hanging="1"/>
            </w:pPr>
            <w:r>
              <w:rPr>
                <w:b/>
                <w:bCs/>
                <w:spacing w:val="2"/>
              </w:rPr>
              <w:t>理论</w:t>
            </w:r>
            <w:r>
              <w:rPr>
                <w:b/>
                <w:bCs/>
                <w:spacing w:val="1"/>
              </w:rPr>
              <w:t>学时</w:t>
            </w:r>
          </w:p>
        </w:tc>
        <w:tc>
          <w:tcPr>
            <w:tcW w:w="884" w:type="dxa"/>
            <w:vMerge w:val="restart"/>
            <w:tcBorders>
              <w:bottom w:val="nil"/>
            </w:tcBorders>
            <w:shd w:val="clear" w:color="auto" w:fill="auto"/>
            <w:vAlign w:val="top"/>
          </w:tcPr>
          <w:p w14:paraId="72FBC648">
            <w:pPr>
              <w:spacing w:line="397" w:lineRule="auto"/>
              <w:rPr>
                <w:rFonts w:ascii="Arial"/>
                <w:sz w:val="21"/>
              </w:rPr>
            </w:pPr>
          </w:p>
          <w:p w14:paraId="2FCB65F6">
            <w:pPr>
              <w:pStyle w:val="9"/>
              <w:spacing w:before="65" w:line="427" w:lineRule="auto"/>
              <w:ind w:left="242" w:right="230"/>
            </w:pPr>
            <w:r>
              <w:rPr>
                <w:b/>
                <w:bCs/>
                <w:spacing w:val="1"/>
              </w:rPr>
              <w:t>实践学时</w:t>
            </w:r>
          </w:p>
        </w:tc>
        <w:tc>
          <w:tcPr>
            <w:tcW w:w="3310" w:type="dxa"/>
            <w:gridSpan w:val="6"/>
            <w:shd w:val="clear" w:color="auto" w:fill="auto"/>
            <w:vAlign w:val="top"/>
          </w:tcPr>
          <w:p w14:paraId="62ACA677">
            <w:pPr>
              <w:pStyle w:val="9"/>
              <w:spacing w:before="223" w:line="217" w:lineRule="auto"/>
              <w:ind w:left="1457"/>
            </w:pPr>
            <w:r>
              <w:rPr>
                <w:b/>
                <w:bCs/>
                <w:spacing w:val="1"/>
              </w:rPr>
              <w:t>学期</w:t>
            </w:r>
          </w:p>
        </w:tc>
        <w:tc>
          <w:tcPr>
            <w:tcW w:w="954" w:type="dxa"/>
            <w:vMerge w:val="restart"/>
            <w:tcBorders>
              <w:bottom w:val="nil"/>
            </w:tcBorders>
            <w:shd w:val="clear" w:color="auto" w:fill="auto"/>
            <w:vAlign w:val="top"/>
          </w:tcPr>
          <w:p w14:paraId="31A65E86">
            <w:pPr>
              <w:spacing w:line="312" w:lineRule="auto"/>
              <w:rPr>
                <w:rFonts w:ascii="Arial"/>
                <w:sz w:val="21"/>
              </w:rPr>
            </w:pPr>
          </w:p>
          <w:p w14:paraId="53AE29B9">
            <w:pPr>
              <w:spacing w:line="313" w:lineRule="auto"/>
              <w:rPr>
                <w:rFonts w:ascii="Arial"/>
                <w:sz w:val="21"/>
              </w:rPr>
            </w:pPr>
          </w:p>
          <w:p w14:paraId="4FA82C7C">
            <w:pPr>
              <w:pStyle w:val="9"/>
              <w:spacing w:before="65" w:line="228" w:lineRule="auto"/>
              <w:ind w:left="273"/>
            </w:pPr>
            <w:r>
              <w:rPr>
                <w:b/>
                <w:bCs/>
                <w:spacing w:val="3"/>
              </w:rPr>
              <w:t>类型</w:t>
            </w:r>
          </w:p>
        </w:tc>
        <w:tc>
          <w:tcPr>
            <w:tcW w:w="1098" w:type="dxa"/>
            <w:vMerge w:val="restart"/>
            <w:tcBorders>
              <w:bottom w:val="nil"/>
            </w:tcBorders>
            <w:shd w:val="clear" w:color="auto" w:fill="auto"/>
            <w:vAlign w:val="top"/>
          </w:tcPr>
          <w:p w14:paraId="167DBCCE">
            <w:pPr>
              <w:spacing w:line="312" w:lineRule="auto"/>
              <w:rPr>
                <w:rFonts w:ascii="Arial"/>
                <w:sz w:val="21"/>
              </w:rPr>
            </w:pPr>
          </w:p>
          <w:p w14:paraId="35996458">
            <w:pPr>
              <w:spacing w:line="313" w:lineRule="auto"/>
              <w:rPr>
                <w:rFonts w:ascii="Arial"/>
                <w:sz w:val="21"/>
              </w:rPr>
            </w:pPr>
          </w:p>
          <w:p w14:paraId="1C98432A">
            <w:pPr>
              <w:pStyle w:val="9"/>
              <w:spacing w:before="65" w:line="228" w:lineRule="auto"/>
              <w:ind w:left="343"/>
            </w:pPr>
            <w:r>
              <w:rPr>
                <w:b/>
                <w:bCs/>
                <w:spacing w:val="3"/>
              </w:rPr>
              <w:t>考核</w:t>
            </w:r>
          </w:p>
        </w:tc>
      </w:tr>
      <w:tr w14:paraId="76753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41" w:type="dxa"/>
            <w:vMerge w:val="continue"/>
            <w:tcBorders>
              <w:top w:val="nil"/>
              <w:bottom w:val="nil"/>
            </w:tcBorders>
            <w:shd w:val="clear" w:color="auto" w:fill="auto"/>
            <w:vAlign w:val="top"/>
          </w:tcPr>
          <w:p w14:paraId="095A9669">
            <w:pPr>
              <w:rPr>
                <w:rFonts w:ascii="Arial"/>
                <w:sz w:val="21"/>
              </w:rPr>
            </w:pPr>
          </w:p>
        </w:tc>
        <w:tc>
          <w:tcPr>
            <w:tcW w:w="4748" w:type="dxa"/>
            <w:vMerge w:val="continue"/>
            <w:shd w:val="clear" w:color="auto" w:fill="auto"/>
            <w:vAlign w:val="top"/>
          </w:tcPr>
          <w:p w14:paraId="71C01632">
            <w:pPr>
              <w:rPr>
                <w:rFonts w:ascii="Arial"/>
                <w:sz w:val="21"/>
              </w:rPr>
            </w:pPr>
          </w:p>
        </w:tc>
        <w:tc>
          <w:tcPr>
            <w:tcW w:w="764" w:type="dxa"/>
            <w:vMerge w:val="continue"/>
            <w:tcBorders>
              <w:top w:val="nil"/>
              <w:bottom w:val="nil"/>
            </w:tcBorders>
            <w:shd w:val="clear" w:color="auto" w:fill="auto"/>
            <w:vAlign w:val="top"/>
          </w:tcPr>
          <w:p w14:paraId="614F6659">
            <w:pPr>
              <w:rPr>
                <w:rFonts w:ascii="Arial"/>
                <w:sz w:val="21"/>
              </w:rPr>
            </w:pPr>
          </w:p>
        </w:tc>
        <w:tc>
          <w:tcPr>
            <w:tcW w:w="988" w:type="dxa"/>
            <w:vMerge w:val="continue"/>
            <w:tcBorders>
              <w:top w:val="nil"/>
              <w:bottom w:val="nil"/>
            </w:tcBorders>
            <w:shd w:val="clear" w:color="auto" w:fill="auto"/>
            <w:vAlign w:val="top"/>
          </w:tcPr>
          <w:p w14:paraId="33B385B9">
            <w:pPr>
              <w:rPr>
                <w:rFonts w:ascii="Arial"/>
                <w:sz w:val="21"/>
              </w:rPr>
            </w:pPr>
          </w:p>
        </w:tc>
        <w:tc>
          <w:tcPr>
            <w:tcW w:w="929" w:type="dxa"/>
            <w:vMerge w:val="continue"/>
            <w:tcBorders>
              <w:top w:val="nil"/>
              <w:bottom w:val="nil"/>
            </w:tcBorders>
            <w:shd w:val="clear" w:color="auto" w:fill="auto"/>
            <w:vAlign w:val="top"/>
          </w:tcPr>
          <w:p w14:paraId="7EF1B759">
            <w:pPr>
              <w:rPr>
                <w:rFonts w:ascii="Arial"/>
                <w:sz w:val="21"/>
              </w:rPr>
            </w:pPr>
          </w:p>
        </w:tc>
        <w:tc>
          <w:tcPr>
            <w:tcW w:w="884" w:type="dxa"/>
            <w:vMerge w:val="continue"/>
            <w:tcBorders>
              <w:top w:val="nil"/>
              <w:bottom w:val="nil"/>
            </w:tcBorders>
            <w:shd w:val="clear" w:color="auto" w:fill="auto"/>
            <w:vAlign w:val="top"/>
          </w:tcPr>
          <w:p w14:paraId="13C292DC">
            <w:pPr>
              <w:rPr>
                <w:rFonts w:ascii="Arial"/>
                <w:sz w:val="21"/>
              </w:rPr>
            </w:pPr>
          </w:p>
        </w:tc>
        <w:tc>
          <w:tcPr>
            <w:tcW w:w="659" w:type="dxa"/>
            <w:shd w:val="clear" w:color="auto" w:fill="auto"/>
            <w:vAlign w:val="top"/>
          </w:tcPr>
          <w:p w14:paraId="494CA94E">
            <w:pPr>
              <w:pStyle w:val="9"/>
              <w:spacing w:before="221" w:line="215" w:lineRule="auto"/>
              <w:ind w:left="299"/>
            </w:pPr>
            <w:r>
              <w:rPr>
                <w:b/>
                <w:bCs/>
                <w:spacing w:val="-3"/>
              </w:rPr>
              <w:t>1</w:t>
            </w:r>
          </w:p>
        </w:tc>
        <w:tc>
          <w:tcPr>
            <w:tcW w:w="449" w:type="dxa"/>
            <w:shd w:val="clear" w:color="auto" w:fill="auto"/>
            <w:vAlign w:val="top"/>
          </w:tcPr>
          <w:p w14:paraId="6DBA7D5B">
            <w:pPr>
              <w:pStyle w:val="9"/>
              <w:spacing w:before="221" w:line="215" w:lineRule="auto"/>
              <w:ind w:left="181"/>
            </w:pPr>
            <w:r>
              <w:rPr>
                <w:b/>
                <w:bCs/>
                <w:spacing w:val="-3"/>
              </w:rPr>
              <w:t>2</w:t>
            </w:r>
          </w:p>
        </w:tc>
        <w:tc>
          <w:tcPr>
            <w:tcW w:w="434" w:type="dxa"/>
            <w:shd w:val="clear" w:color="auto" w:fill="auto"/>
            <w:vAlign w:val="top"/>
          </w:tcPr>
          <w:p w14:paraId="401C8AF1">
            <w:pPr>
              <w:pStyle w:val="9"/>
              <w:spacing w:before="221" w:line="215" w:lineRule="auto"/>
              <w:ind w:left="174"/>
            </w:pPr>
            <w:r>
              <w:rPr>
                <w:b/>
                <w:bCs/>
                <w:spacing w:val="-3"/>
              </w:rPr>
              <w:t>3</w:t>
            </w:r>
          </w:p>
        </w:tc>
        <w:tc>
          <w:tcPr>
            <w:tcW w:w="513" w:type="dxa"/>
            <w:shd w:val="clear" w:color="auto" w:fill="auto"/>
            <w:vAlign w:val="top"/>
          </w:tcPr>
          <w:p w14:paraId="6B1A9A03">
            <w:pPr>
              <w:pStyle w:val="9"/>
              <w:spacing w:before="221" w:line="215" w:lineRule="auto"/>
              <w:ind w:left="209"/>
            </w:pPr>
            <w:r>
              <w:rPr>
                <w:b/>
                <w:bCs/>
                <w:spacing w:val="-3"/>
              </w:rPr>
              <w:t>4</w:t>
            </w:r>
          </w:p>
        </w:tc>
        <w:tc>
          <w:tcPr>
            <w:tcW w:w="639" w:type="dxa"/>
            <w:shd w:val="clear" w:color="auto" w:fill="auto"/>
            <w:vAlign w:val="top"/>
          </w:tcPr>
          <w:p w14:paraId="5B76301D">
            <w:pPr>
              <w:pStyle w:val="9"/>
              <w:spacing w:before="221" w:line="215" w:lineRule="auto"/>
              <w:ind w:left="278"/>
            </w:pPr>
            <w:r>
              <w:rPr>
                <w:b/>
                <w:bCs/>
                <w:spacing w:val="-3"/>
              </w:rPr>
              <w:t>5</w:t>
            </w:r>
          </w:p>
        </w:tc>
        <w:tc>
          <w:tcPr>
            <w:tcW w:w="616" w:type="dxa"/>
            <w:shd w:val="clear" w:color="auto" w:fill="auto"/>
            <w:vAlign w:val="top"/>
          </w:tcPr>
          <w:p w14:paraId="5CAC7E26">
            <w:pPr>
              <w:pStyle w:val="9"/>
              <w:spacing w:before="221" w:line="215" w:lineRule="auto"/>
              <w:ind w:left="262"/>
            </w:pPr>
            <w:r>
              <w:rPr>
                <w:b/>
                <w:bCs/>
                <w:spacing w:val="-3"/>
              </w:rPr>
              <w:t>6</w:t>
            </w:r>
          </w:p>
        </w:tc>
        <w:tc>
          <w:tcPr>
            <w:tcW w:w="954" w:type="dxa"/>
            <w:vMerge w:val="continue"/>
            <w:tcBorders>
              <w:top w:val="nil"/>
              <w:bottom w:val="nil"/>
            </w:tcBorders>
            <w:shd w:val="clear" w:color="auto" w:fill="auto"/>
            <w:vAlign w:val="top"/>
          </w:tcPr>
          <w:p w14:paraId="579C0056">
            <w:pPr>
              <w:rPr>
                <w:rFonts w:ascii="Arial"/>
                <w:sz w:val="21"/>
              </w:rPr>
            </w:pPr>
          </w:p>
        </w:tc>
        <w:tc>
          <w:tcPr>
            <w:tcW w:w="1098" w:type="dxa"/>
            <w:vMerge w:val="continue"/>
            <w:tcBorders>
              <w:top w:val="nil"/>
              <w:bottom w:val="nil"/>
            </w:tcBorders>
            <w:shd w:val="clear" w:color="auto" w:fill="auto"/>
            <w:vAlign w:val="top"/>
          </w:tcPr>
          <w:p w14:paraId="4EE9DB35">
            <w:pPr>
              <w:rPr>
                <w:rFonts w:ascii="Arial"/>
                <w:sz w:val="21"/>
              </w:rPr>
            </w:pPr>
          </w:p>
        </w:tc>
      </w:tr>
      <w:tr w14:paraId="60BEF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41" w:type="dxa"/>
            <w:vMerge w:val="continue"/>
            <w:tcBorders>
              <w:top w:val="nil"/>
            </w:tcBorders>
            <w:shd w:val="clear" w:color="auto" w:fill="auto"/>
            <w:vAlign w:val="top"/>
          </w:tcPr>
          <w:p w14:paraId="68357D85">
            <w:pPr>
              <w:rPr>
                <w:rFonts w:ascii="Arial"/>
                <w:sz w:val="21"/>
              </w:rPr>
            </w:pPr>
          </w:p>
        </w:tc>
        <w:tc>
          <w:tcPr>
            <w:tcW w:w="4748" w:type="dxa"/>
            <w:vMerge w:val="continue"/>
            <w:shd w:val="clear" w:color="auto" w:fill="auto"/>
            <w:vAlign w:val="top"/>
          </w:tcPr>
          <w:p w14:paraId="2E4F5D29">
            <w:pPr>
              <w:rPr>
                <w:rFonts w:ascii="Arial"/>
                <w:sz w:val="21"/>
              </w:rPr>
            </w:pPr>
          </w:p>
        </w:tc>
        <w:tc>
          <w:tcPr>
            <w:tcW w:w="764" w:type="dxa"/>
            <w:vMerge w:val="continue"/>
            <w:tcBorders>
              <w:top w:val="nil"/>
            </w:tcBorders>
            <w:shd w:val="clear" w:color="auto" w:fill="auto"/>
            <w:vAlign w:val="top"/>
          </w:tcPr>
          <w:p w14:paraId="7734C375">
            <w:pPr>
              <w:rPr>
                <w:rFonts w:ascii="Arial"/>
                <w:sz w:val="21"/>
              </w:rPr>
            </w:pPr>
          </w:p>
        </w:tc>
        <w:tc>
          <w:tcPr>
            <w:tcW w:w="988" w:type="dxa"/>
            <w:vMerge w:val="continue"/>
            <w:tcBorders>
              <w:top w:val="nil"/>
            </w:tcBorders>
            <w:shd w:val="clear" w:color="auto" w:fill="auto"/>
            <w:vAlign w:val="top"/>
          </w:tcPr>
          <w:p w14:paraId="7FB48155">
            <w:pPr>
              <w:rPr>
                <w:rFonts w:ascii="Arial"/>
                <w:sz w:val="21"/>
              </w:rPr>
            </w:pPr>
          </w:p>
        </w:tc>
        <w:tc>
          <w:tcPr>
            <w:tcW w:w="929" w:type="dxa"/>
            <w:vMerge w:val="continue"/>
            <w:tcBorders>
              <w:top w:val="nil"/>
            </w:tcBorders>
            <w:shd w:val="clear" w:color="auto" w:fill="auto"/>
            <w:vAlign w:val="top"/>
          </w:tcPr>
          <w:p w14:paraId="435B92E2">
            <w:pPr>
              <w:rPr>
                <w:rFonts w:ascii="Arial"/>
                <w:sz w:val="21"/>
              </w:rPr>
            </w:pPr>
          </w:p>
        </w:tc>
        <w:tc>
          <w:tcPr>
            <w:tcW w:w="884" w:type="dxa"/>
            <w:vMerge w:val="continue"/>
            <w:tcBorders>
              <w:top w:val="nil"/>
            </w:tcBorders>
            <w:shd w:val="clear" w:color="auto" w:fill="auto"/>
            <w:vAlign w:val="top"/>
          </w:tcPr>
          <w:p w14:paraId="3F005665">
            <w:pPr>
              <w:rPr>
                <w:rFonts w:ascii="Arial"/>
                <w:sz w:val="21"/>
              </w:rPr>
            </w:pPr>
          </w:p>
        </w:tc>
        <w:tc>
          <w:tcPr>
            <w:tcW w:w="659" w:type="dxa"/>
            <w:shd w:val="clear" w:color="auto" w:fill="auto"/>
            <w:vAlign w:val="top"/>
          </w:tcPr>
          <w:p w14:paraId="69B9B1D5">
            <w:pPr>
              <w:pStyle w:val="9"/>
              <w:spacing w:before="222" w:line="214" w:lineRule="auto"/>
              <w:ind w:left="246"/>
            </w:pPr>
            <w:r>
              <w:rPr>
                <w:b/>
                <w:bCs/>
                <w:spacing w:val="-9"/>
              </w:rPr>
              <w:t>18</w:t>
            </w:r>
          </w:p>
        </w:tc>
        <w:tc>
          <w:tcPr>
            <w:tcW w:w="449" w:type="dxa"/>
            <w:shd w:val="clear" w:color="auto" w:fill="auto"/>
            <w:vAlign w:val="top"/>
          </w:tcPr>
          <w:p w14:paraId="45721A6D">
            <w:pPr>
              <w:pStyle w:val="9"/>
              <w:spacing w:before="222" w:line="214" w:lineRule="auto"/>
              <w:ind w:left="141"/>
            </w:pPr>
            <w:r>
              <w:rPr>
                <w:b/>
                <w:bCs/>
                <w:spacing w:val="-8"/>
              </w:rPr>
              <w:t>18</w:t>
            </w:r>
          </w:p>
        </w:tc>
        <w:tc>
          <w:tcPr>
            <w:tcW w:w="434" w:type="dxa"/>
            <w:shd w:val="clear" w:color="auto" w:fill="auto"/>
            <w:vAlign w:val="top"/>
          </w:tcPr>
          <w:p w14:paraId="4A393D48">
            <w:pPr>
              <w:pStyle w:val="9"/>
              <w:spacing w:before="222" w:line="214" w:lineRule="auto"/>
              <w:ind w:left="132"/>
            </w:pPr>
            <w:r>
              <w:rPr>
                <w:b/>
                <w:bCs/>
                <w:spacing w:val="-8"/>
              </w:rPr>
              <w:t>18</w:t>
            </w:r>
          </w:p>
        </w:tc>
        <w:tc>
          <w:tcPr>
            <w:tcW w:w="513" w:type="dxa"/>
            <w:shd w:val="clear" w:color="auto" w:fill="auto"/>
            <w:vAlign w:val="top"/>
          </w:tcPr>
          <w:p w14:paraId="0EDC1BB5">
            <w:pPr>
              <w:pStyle w:val="9"/>
              <w:spacing w:before="222" w:line="214" w:lineRule="auto"/>
              <w:ind w:left="173"/>
            </w:pPr>
            <w:r>
              <w:rPr>
                <w:b/>
                <w:bCs/>
                <w:spacing w:val="-8"/>
              </w:rPr>
              <w:t>18</w:t>
            </w:r>
          </w:p>
        </w:tc>
        <w:tc>
          <w:tcPr>
            <w:tcW w:w="639" w:type="dxa"/>
            <w:shd w:val="clear" w:color="auto" w:fill="auto"/>
            <w:vAlign w:val="top"/>
          </w:tcPr>
          <w:p w14:paraId="0AB81752">
            <w:pPr>
              <w:pStyle w:val="9"/>
              <w:spacing w:before="222" w:line="214" w:lineRule="auto"/>
              <w:ind w:left="237"/>
            </w:pPr>
            <w:r>
              <w:rPr>
                <w:b/>
                <w:bCs/>
                <w:spacing w:val="-9"/>
              </w:rPr>
              <w:t>18</w:t>
            </w:r>
          </w:p>
        </w:tc>
        <w:tc>
          <w:tcPr>
            <w:tcW w:w="616" w:type="dxa"/>
            <w:shd w:val="clear" w:color="auto" w:fill="auto"/>
            <w:vAlign w:val="top"/>
          </w:tcPr>
          <w:p w14:paraId="0BBF5E9E">
            <w:pPr>
              <w:pStyle w:val="9"/>
              <w:spacing w:before="222" w:line="214" w:lineRule="auto"/>
              <w:ind w:left="210"/>
            </w:pPr>
            <w:r>
              <w:rPr>
                <w:b/>
                <w:bCs/>
                <w:spacing w:val="-3"/>
              </w:rPr>
              <w:t>20</w:t>
            </w:r>
          </w:p>
        </w:tc>
        <w:tc>
          <w:tcPr>
            <w:tcW w:w="954" w:type="dxa"/>
            <w:vMerge w:val="continue"/>
            <w:tcBorders>
              <w:top w:val="nil"/>
            </w:tcBorders>
            <w:shd w:val="clear" w:color="auto" w:fill="auto"/>
            <w:vAlign w:val="top"/>
          </w:tcPr>
          <w:p w14:paraId="517A4740">
            <w:pPr>
              <w:rPr>
                <w:rFonts w:ascii="Arial"/>
                <w:sz w:val="21"/>
              </w:rPr>
            </w:pPr>
          </w:p>
        </w:tc>
        <w:tc>
          <w:tcPr>
            <w:tcW w:w="1098" w:type="dxa"/>
            <w:vMerge w:val="continue"/>
            <w:tcBorders>
              <w:top w:val="nil"/>
            </w:tcBorders>
            <w:shd w:val="clear" w:color="auto" w:fill="auto"/>
            <w:vAlign w:val="top"/>
          </w:tcPr>
          <w:p w14:paraId="070A7618">
            <w:pPr>
              <w:rPr>
                <w:rFonts w:ascii="Arial"/>
                <w:sz w:val="21"/>
              </w:rPr>
            </w:pPr>
          </w:p>
        </w:tc>
      </w:tr>
      <w:tr w14:paraId="1C57C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41" w:type="dxa"/>
            <w:vMerge w:val="continue"/>
            <w:tcBorders>
              <w:top w:val="nil"/>
              <w:bottom w:val="nil"/>
            </w:tcBorders>
            <w:textDirection w:val="tbRlV"/>
            <w:vAlign w:val="top"/>
          </w:tcPr>
          <w:p w14:paraId="6879BE83">
            <w:pPr>
              <w:rPr>
                <w:rFonts w:ascii="Arial"/>
                <w:sz w:val="21"/>
              </w:rPr>
            </w:pPr>
          </w:p>
        </w:tc>
        <w:tc>
          <w:tcPr>
            <w:tcW w:w="4748" w:type="dxa"/>
            <w:vAlign w:val="top"/>
          </w:tcPr>
          <w:p w14:paraId="7860D6F6">
            <w:pPr>
              <w:pStyle w:val="9"/>
              <w:spacing w:before="223" w:line="213" w:lineRule="auto"/>
              <w:ind w:left="190"/>
            </w:pPr>
            <w:r>
              <w:rPr>
                <w:spacing w:val="6"/>
              </w:rPr>
              <w:t>中国特色社会主义</w:t>
            </w:r>
          </w:p>
        </w:tc>
        <w:tc>
          <w:tcPr>
            <w:tcW w:w="764" w:type="dxa"/>
            <w:vAlign w:val="top"/>
          </w:tcPr>
          <w:p w14:paraId="5A230E1C">
            <w:pPr>
              <w:pStyle w:val="9"/>
              <w:spacing w:before="223" w:line="213" w:lineRule="auto"/>
              <w:ind w:left="337"/>
            </w:pPr>
            <w:r>
              <w:t>2</w:t>
            </w:r>
          </w:p>
        </w:tc>
        <w:tc>
          <w:tcPr>
            <w:tcW w:w="988" w:type="dxa"/>
            <w:vAlign w:val="top"/>
          </w:tcPr>
          <w:p w14:paraId="4A7ACFD6">
            <w:pPr>
              <w:pStyle w:val="9"/>
              <w:spacing w:before="223" w:line="213" w:lineRule="auto"/>
              <w:ind w:left="399"/>
            </w:pPr>
            <w:r>
              <w:rPr>
                <w:spacing w:val="-2"/>
              </w:rPr>
              <w:t>36</w:t>
            </w:r>
          </w:p>
        </w:tc>
        <w:tc>
          <w:tcPr>
            <w:tcW w:w="929" w:type="dxa"/>
            <w:vAlign w:val="top"/>
          </w:tcPr>
          <w:p w14:paraId="256B93EB">
            <w:pPr>
              <w:pStyle w:val="9"/>
              <w:spacing w:before="223" w:line="213" w:lineRule="auto"/>
              <w:ind w:left="370"/>
            </w:pPr>
            <w:r>
              <w:rPr>
                <w:spacing w:val="-2"/>
              </w:rPr>
              <w:t>30</w:t>
            </w:r>
          </w:p>
        </w:tc>
        <w:tc>
          <w:tcPr>
            <w:tcW w:w="884" w:type="dxa"/>
            <w:vAlign w:val="top"/>
          </w:tcPr>
          <w:p w14:paraId="399CD1BA">
            <w:pPr>
              <w:pStyle w:val="9"/>
              <w:spacing w:before="223" w:line="213" w:lineRule="auto"/>
              <w:ind w:left="398"/>
            </w:pPr>
            <w:r>
              <w:t>6</w:t>
            </w:r>
          </w:p>
        </w:tc>
        <w:tc>
          <w:tcPr>
            <w:tcW w:w="659" w:type="dxa"/>
            <w:vAlign w:val="top"/>
          </w:tcPr>
          <w:p w14:paraId="743980AF">
            <w:pPr>
              <w:pStyle w:val="9"/>
              <w:spacing w:before="223" w:line="213" w:lineRule="auto"/>
              <w:ind w:left="286"/>
            </w:pPr>
            <w:r>
              <w:t>2</w:t>
            </w:r>
          </w:p>
        </w:tc>
        <w:tc>
          <w:tcPr>
            <w:tcW w:w="449" w:type="dxa"/>
            <w:vAlign w:val="top"/>
          </w:tcPr>
          <w:p w14:paraId="35A11B8A">
            <w:pPr>
              <w:rPr>
                <w:rFonts w:ascii="Arial"/>
                <w:sz w:val="21"/>
              </w:rPr>
            </w:pPr>
          </w:p>
        </w:tc>
        <w:tc>
          <w:tcPr>
            <w:tcW w:w="434" w:type="dxa"/>
            <w:vAlign w:val="top"/>
          </w:tcPr>
          <w:p w14:paraId="25163FC5">
            <w:pPr>
              <w:rPr>
                <w:rFonts w:ascii="Arial"/>
                <w:sz w:val="21"/>
              </w:rPr>
            </w:pPr>
          </w:p>
        </w:tc>
        <w:tc>
          <w:tcPr>
            <w:tcW w:w="513" w:type="dxa"/>
            <w:vAlign w:val="top"/>
          </w:tcPr>
          <w:p w14:paraId="091B4C65">
            <w:pPr>
              <w:rPr>
                <w:rFonts w:ascii="Arial"/>
                <w:sz w:val="21"/>
              </w:rPr>
            </w:pPr>
          </w:p>
        </w:tc>
        <w:tc>
          <w:tcPr>
            <w:tcW w:w="639" w:type="dxa"/>
            <w:vAlign w:val="top"/>
          </w:tcPr>
          <w:p w14:paraId="77DF2F1B">
            <w:pPr>
              <w:rPr>
                <w:rFonts w:ascii="Arial"/>
                <w:sz w:val="21"/>
              </w:rPr>
            </w:pPr>
          </w:p>
        </w:tc>
        <w:tc>
          <w:tcPr>
            <w:tcW w:w="616" w:type="dxa"/>
            <w:vAlign w:val="top"/>
          </w:tcPr>
          <w:p w14:paraId="1A60967B">
            <w:pPr>
              <w:rPr>
                <w:rFonts w:ascii="Arial"/>
                <w:sz w:val="21"/>
              </w:rPr>
            </w:pPr>
          </w:p>
        </w:tc>
        <w:tc>
          <w:tcPr>
            <w:tcW w:w="954" w:type="dxa"/>
            <w:vAlign w:val="top"/>
          </w:tcPr>
          <w:p w14:paraId="35C53369">
            <w:pPr>
              <w:pStyle w:val="9"/>
              <w:spacing w:before="223" w:line="213" w:lineRule="auto"/>
              <w:ind w:left="279"/>
            </w:pPr>
            <w:r>
              <w:rPr>
                <w:spacing w:val="3"/>
              </w:rPr>
              <w:t>必修</w:t>
            </w:r>
          </w:p>
        </w:tc>
        <w:tc>
          <w:tcPr>
            <w:tcW w:w="1098" w:type="dxa"/>
            <w:vAlign w:val="top"/>
          </w:tcPr>
          <w:p w14:paraId="769029BC">
            <w:pPr>
              <w:pStyle w:val="9"/>
              <w:spacing w:before="223" w:line="213" w:lineRule="auto"/>
              <w:ind w:left="345"/>
            </w:pPr>
            <w:r>
              <w:rPr>
                <w:spacing w:val="4"/>
              </w:rPr>
              <w:t>考试</w:t>
            </w:r>
          </w:p>
        </w:tc>
      </w:tr>
      <w:tr w14:paraId="19999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641" w:type="dxa"/>
            <w:vMerge w:val="continue"/>
            <w:tcBorders>
              <w:top w:val="nil"/>
              <w:bottom w:val="nil"/>
            </w:tcBorders>
            <w:textDirection w:val="tbRlV"/>
            <w:vAlign w:val="top"/>
          </w:tcPr>
          <w:p w14:paraId="4CB291E0">
            <w:pPr>
              <w:rPr>
                <w:rFonts w:ascii="Arial"/>
                <w:sz w:val="21"/>
              </w:rPr>
            </w:pPr>
          </w:p>
        </w:tc>
        <w:tc>
          <w:tcPr>
            <w:tcW w:w="4748" w:type="dxa"/>
            <w:vAlign w:val="top"/>
          </w:tcPr>
          <w:p w14:paraId="605A9ADB">
            <w:pPr>
              <w:pStyle w:val="9"/>
              <w:spacing w:before="224" w:line="213" w:lineRule="auto"/>
              <w:ind w:left="190"/>
            </w:pPr>
            <w:r>
              <w:rPr>
                <w:spacing w:val="8"/>
              </w:rPr>
              <w:t>心理健康与职业生涯</w:t>
            </w:r>
          </w:p>
        </w:tc>
        <w:tc>
          <w:tcPr>
            <w:tcW w:w="764" w:type="dxa"/>
            <w:vAlign w:val="top"/>
          </w:tcPr>
          <w:p w14:paraId="198821FF">
            <w:pPr>
              <w:pStyle w:val="9"/>
              <w:spacing w:before="224" w:line="213" w:lineRule="auto"/>
              <w:ind w:left="337"/>
            </w:pPr>
            <w:r>
              <w:t>2</w:t>
            </w:r>
          </w:p>
        </w:tc>
        <w:tc>
          <w:tcPr>
            <w:tcW w:w="988" w:type="dxa"/>
            <w:vAlign w:val="top"/>
          </w:tcPr>
          <w:p w14:paraId="2F45BD2B">
            <w:pPr>
              <w:pStyle w:val="9"/>
              <w:spacing w:before="224" w:line="213" w:lineRule="auto"/>
              <w:ind w:left="399"/>
            </w:pPr>
            <w:r>
              <w:rPr>
                <w:spacing w:val="-2"/>
              </w:rPr>
              <w:t>36</w:t>
            </w:r>
          </w:p>
        </w:tc>
        <w:tc>
          <w:tcPr>
            <w:tcW w:w="929" w:type="dxa"/>
            <w:vAlign w:val="top"/>
          </w:tcPr>
          <w:p w14:paraId="223BB706">
            <w:pPr>
              <w:pStyle w:val="9"/>
              <w:spacing w:before="224" w:line="213" w:lineRule="auto"/>
              <w:ind w:left="370"/>
            </w:pPr>
            <w:r>
              <w:rPr>
                <w:spacing w:val="-2"/>
              </w:rPr>
              <w:t>30</w:t>
            </w:r>
          </w:p>
        </w:tc>
        <w:tc>
          <w:tcPr>
            <w:tcW w:w="884" w:type="dxa"/>
            <w:vAlign w:val="top"/>
          </w:tcPr>
          <w:p w14:paraId="7A954C18">
            <w:pPr>
              <w:pStyle w:val="9"/>
              <w:spacing w:before="224" w:line="213" w:lineRule="auto"/>
              <w:ind w:left="398"/>
            </w:pPr>
            <w:r>
              <w:t>6</w:t>
            </w:r>
          </w:p>
        </w:tc>
        <w:tc>
          <w:tcPr>
            <w:tcW w:w="659" w:type="dxa"/>
            <w:vAlign w:val="top"/>
          </w:tcPr>
          <w:p w14:paraId="04B70821">
            <w:pPr>
              <w:rPr>
                <w:rFonts w:ascii="Arial"/>
                <w:sz w:val="21"/>
              </w:rPr>
            </w:pPr>
          </w:p>
        </w:tc>
        <w:tc>
          <w:tcPr>
            <w:tcW w:w="449" w:type="dxa"/>
            <w:vAlign w:val="top"/>
          </w:tcPr>
          <w:p w14:paraId="6DD1326D">
            <w:pPr>
              <w:pStyle w:val="9"/>
              <w:spacing w:before="224" w:line="213" w:lineRule="auto"/>
              <w:ind w:left="181"/>
            </w:pPr>
            <w:r>
              <w:t>2</w:t>
            </w:r>
          </w:p>
        </w:tc>
        <w:tc>
          <w:tcPr>
            <w:tcW w:w="434" w:type="dxa"/>
            <w:vAlign w:val="top"/>
          </w:tcPr>
          <w:p w14:paraId="5F423965">
            <w:pPr>
              <w:rPr>
                <w:rFonts w:ascii="Arial"/>
                <w:sz w:val="21"/>
              </w:rPr>
            </w:pPr>
          </w:p>
        </w:tc>
        <w:tc>
          <w:tcPr>
            <w:tcW w:w="513" w:type="dxa"/>
            <w:vAlign w:val="top"/>
          </w:tcPr>
          <w:p w14:paraId="47DD8966">
            <w:pPr>
              <w:rPr>
                <w:rFonts w:ascii="Arial"/>
                <w:sz w:val="21"/>
              </w:rPr>
            </w:pPr>
          </w:p>
        </w:tc>
        <w:tc>
          <w:tcPr>
            <w:tcW w:w="639" w:type="dxa"/>
            <w:vAlign w:val="top"/>
          </w:tcPr>
          <w:p w14:paraId="34FBCC03">
            <w:pPr>
              <w:rPr>
                <w:rFonts w:ascii="Arial"/>
                <w:sz w:val="21"/>
              </w:rPr>
            </w:pPr>
          </w:p>
        </w:tc>
        <w:tc>
          <w:tcPr>
            <w:tcW w:w="616" w:type="dxa"/>
            <w:vAlign w:val="top"/>
          </w:tcPr>
          <w:p w14:paraId="4EECC1FE">
            <w:pPr>
              <w:rPr>
                <w:rFonts w:ascii="Arial"/>
                <w:sz w:val="21"/>
              </w:rPr>
            </w:pPr>
          </w:p>
        </w:tc>
        <w:tc>
          <w:tcPr>
            <w:tcW w:w="954" w:type="dxa"/>
            <w:vAlign w:val="top"/>
          </w:tcPr>
          <w:p w14:paraId="0D930A31">
            <w:pPr>
              <w:pStyle w:val="9"/>
              <w:spacing w:before="224" w:line="213" w:lineRule="auto"/>
              <w:ind w:left="279"/>
            </w:pPr>
            <w:r>
              <w:rPr>
                <w:spacing w:val="3"/>
              </w:rPr>
              <w:t>必修</w:t>
            </w:r>
          </w:p>
        </w:tc>
        <w:tc>
          <w:tcPr>
            <w:tcW w:w="1098" w:type="dxa"/>
            <w:vAlign w:val="top"/>
          </w:tcPr>
          <w:p w14:paraId="67CAA8EE">
            <w:pPr>
              <w:pStyle w:val="9"/>
              <w:spacing w:before="224" w:line="213" w:lineRule="auto"/>
              <w:ind w:left="345"/>
            </w:pPr>
            <w:r>
              <w:rPr>
                <w:spacing w:val="4"/>
              </w:rPr>
              <w:t>考试</w:t>
            </w:r>
          </w:p>
        </w:tc>
      </w:tr>
      <w:tr w14:paraId="21C5F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641" w:type="dxa"/>
            <w:vMerge w:val="continue"/>
            <w:tcBorders>
              <w:top w:val="nil"/>
              <w:bottom w:val="nil"/>
            </w:tcBorders>
            <w:textDirection w:val="tbRlV"/>
            <w:vAlign w:val="top"/>
          </w:tcPr>
          <w:p w14:paraId="44EC7B10">
            <w:pPr>
              <w:rPr>
                <w:rFonts w:ascii="Arial"/>
                <w:sz w:val="21"/>
              </w:rPr>
            </w:pPr>
          </w:p>
        </w:tc>
        <w:tc>
          <w:tcPr>
            <w:tcW w:w="4748" w:type="dxa"/>
            <w:vAlign w:val="top"/>
          </w:tcPr>
          <w:p w14:paraId="068D3912">
            <w:pPr>
              <w:pStyle w:val="9"/>
              <w:spacing w:before="225" w:line="212" w:lineRule="auto"/>
              <w:ind w:left="190"/>
            </w:pPr>
            <w:r>
              <w:rPr>
                <w:spacing w:val="7"/>
              </w:rPr>
              <w:t>哲学与人生</w:t>
            </w:r>
          </w:p>
        </w:tc>
        <w:tc>
          <w:tcPr>
            <w:tcW w:w="764" w:type="dxa"/>
            <w:vAlign w:val="top"/>
          </w:tcPr>
          <w:p w14:paraId="3A355366">
            <w:pPr>
              <w:pStyle w:val="9"/>
              <w:spacing w:before="225" w:line="212" w:lineRule="auto"/>
              <w:ind w:left="337"/>
            </w:pPr>
            <w:r>
              <w:t>2</w:t>
            </w:r>
          </w:p>
        </w:tc>
        <w:tc>
          <w:tcPr>
            <w:tcW w:w="988" w:type="dxa"/>
            <w:vAlign w:val="top"/>
          </w:tcPr>
          <w:p w14:paraId="28A45939">
            <w:pPr>
              <w:pStyle w:val="9"/>
              <w:spacing w:before="225" w:line="212" w:lineRule="auto"/>
              <w:ind w:left="399"/>
            </w:pPr>
            <w:r>
              <w:rPr>
                <w:spacing w:val="-2"/>
              </w:rPr>
              <w:t>36</w:t>
            </w:r>
          </w:p>
        </w:tc>
        <w:tc>
          <w:tcPr>
            <w:tcW w:w="929" w:type="dxa"/>
            <w:vAlign w:val="top"/>
          </w:tcPr>
          <w:p w14:paraId="5EF0E7A3">
            <w:pPr>
              <w:pStyle w:val="9"/>
              <w:spacing w:before="225" w:line="212" w:lineRule="auto"/>
              <w:ind w:left="370"/>
            </w:pPr>
            <w:r>
              <w:rPr>
                <w:spacing w:val="-2"/>
              </w:rPr>
              <w:t>30</w:t>
            </w:r>
          </w:p>
        </w:tc>
        <w:tc>
          <w:tcPr>
            <w:tcW w:w="884" w:type="dxa"/>
            <w:vAlign w:val="top"/>
          </w:tcPr>
          <w:p w14:paraId="48C1BA53">
            <w:pPr>
              <w:pStyle w:val="9"/>
              <w:spacing w:before="225" w:line="212" w:lineRule="auto"/>
              <w:ind w:left="398"/>
            </w:pPr>
            <w:r>
              <w:t>6</w:t>
            </w:r>
          </w:p>
        </w:tc>
        <w:tc>
          <w:tcPr>
            <w:tcW w:w="659" w:type="dxa"/>
            <w:vAlign w:val="top"/>
          </w:tcPr>
          <w:p w14:paraId="76A347F4">
            <w:pPr>
              <w:rPr>
                <w:rFonts w:ascii="Arial"/>
                <w:sz w:val="21"/>
              </w:rPr>
            </w:pPr>
          </w:p>
        </w:tc>
        <w:tc>
          <w:tcPr>
            <w:tcW w:w="449" w:type="dxa"/>
            <w:vAlign w:val="top"/>
          </w:tcPr>
          <w:p w14:paraId="0341BF7E">
            <w:pPr>
              <w:rPr>
                <w:rFonts w:ascii="Arial"/>
                <w:sz w:val="21"/>
              </w:rPr>
            </w:pPr>
          </w:p>
        </w:tc>
        <w:tc>
          <w:tcPr>
            <w:tcW w:w="434" w:type="dxa"/>
            <w:vAlign w:val="top"/>
          </w:tcPr>
          <w:p w14:paraId="41386E17">
            <w:pPr>
              <w:pStyle w:val="9"/>
              <w:spacing w:before="225" w:line="212" w:lineRule="auto"/>
              <w:ind w:left="175"/>
            </w:pPr>
            <w:r>
              <w:t>2</w:t>
            </w:r>
          </w:p>
        </w:tc>
        <w:tc>
          <w:tcPr>
            <w:tcW w:w="513" w:type="dxa"/>
            <w:vAlign w:val="top"/>
          </w:tcPr>
          <w:p w14:paraId="2C0A7E22">
            <w:pPr>
              <w:rPr>
                <w:rFonts w:ascii="Arial"/>
                <w:sz w:val="21"/>
              </w:rPr>
            </w:pPr>
          </w:p>
        </w:tc>
        <w:tc>
          <w:tcPr>
            <w:tcW w:w="639" w:type="dxa"/>
            <w:vAlign w:val="top"/>
          </w:tcPr>
          <w:p w14:paraId="3F86C690">
            <w:pPr>
              <w:rPr>
                <w:rFonts w:ascii="Arial"/>
                <w:sz w:val="21"/>
              </w:rPr>
            </w:pPr>
          </w:p>
        </w:tc>
        <w:tc>
          <w:tcPr>
            <w:tcW w:w="616" w:type="dxa"/>
            <w:vAlign w:val="top"/>
          </w:tcPr>
          <w:p w14:paraId="2F86C755">
            <w:pPr>
              <w:rPr>
                <w:rFonts w:ascii="Arial"/>
                <w:sz w:val="21"/>
              </w:rPr>
            </w:pPr>
          </w:p>
        </w:tc>
        <w:tc>
          <w:tcPr>
            <w:tcW w:w="954" w:type="dxa"/>
            <w:vAlign w:val="top"/>
          </w:tcPr>
          <w:p w14:paraId="671FED2E">
            <w:pPr>
              <w:pStyle w:val="9"/>
              <w:spacing w:before="225" w:line="212" w:lineRule="auto"/>
              <w:ind w:left="279"/>
            </w:pPr>
            <w:r>
              <w:rPr>
                <w:spacing w:val="3"/>
              </w:rPr>
              <w:t>必修</w:t>
            </w:r>
          </w:p>
        </w:tc>
        <w:tc>
          <w:tcPr>
            <w:tcW w:w="1098" w:type="dxa"/>
            <w:vAlign w:val="top"/>
          </w:tcPr>
          <w:p w14:paraId="4A5B0681">
            <w:pPr>
              <w:pStyle w:val="9"/>
              <w:spacing w:before="225" w:line="212" w:lineRule="auto"/>
              <w:ind w:left="345"/>
            </w:pPr>
            <w:r>
              <w:rPr>
                <w:spacing w:val="4"/>
              </w:rPr>
              <w:t>考试</w:t>
            </w:r>
          </w:p>
        </w:tc>
      </w:tr>
      <w:tr w14:paraId="3A3EB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641" w:type="dxa"/>
            <w:vMerge w:val="continue"/>
            <w:tcBorders>
              <w:top w:val="nil"/>
              <w:bottom w:val="nil"/>
            </w:tcBorders>
            <w:textDirection w:val="tbRlV"/>
            <w:vAlign w:val="top"/>
          </w:tcPr>
          <w:p w14:paraId="288B6FA2">
            <w:pPr>
              <w:rPr>
                <w:rFonts w:ascii="Arial"/>
                <w:sz w:val="21"/>
              </w:rPr>
            </w:pPr>
          </w:p>
        </w:tc>
        <w:tc>
          <w:tcPr>
            <w:tcW w:w="4748" w:type="dxa"/>
            <w:vAlign w:val="top"/>
          </w:tcPr>
          <w:p w14:paraId="275BC87A">
            <w:pPr>
              <w:pStyle w:val="9"/>
              <w:spacing w:before="225" w:line="212" w:lineRule="auto"/>
              <w:ind w:left="190"/>
            </w:pPr>
            <w:r>
              <w:rPr>
                <w:spacing w:val="8"/>
              </w:rPr>
              <w:t>职业道德与法治</w:t>
            </w:r>
          </w:p>
        </w:tc>
        <w:tc>
          <w:tcPr>
            <w:tcW w:w="764" w:type="dxa"/>
            <w:vAlign w:val="top"/>
          </w:tcPr>
          <w:p w14:paraId="64FDA892">
            <w:pPr>
              <w:pStyle w:val="9"/>
              <w:spacing w:before="225" w:line="212" w:lineRule="auto"/>
              <w:ind w:left="337"/>
            </w:pPr>
            <w:r>
              <w:t>2</w:t>
            </w:r>
          </w:p>
        </w:tc>
        <w:tc>
          <w:tcPr>
            <w:tcW w:w="988" w:type="dxa"/>
            <w:vAlign w:val="top"/>
          </w:tcPr>
          <w:p w14:paraId="7B718B4E">
            <w:pPr>
              <w:pStyle w:val="9"/>
              <w:spacing w:before="225" w:line="212" w:lineRule="auto"/>
              <w:ind w:left="399"/>
            </w:pPr>
            <w:r>
              <w:rPr>
                <w:spacing w:val="-2"/>
              </w:rPr>
              <w:t>36</w:t>
            </w:r>
          </w:p>
        </w:tc>
        <w:tc>
          <w:tcPr>
            <w:tcW w:w="929" w:type="dxa"/>
            <w:vAlign w:val="top"/>
          </w:tcPr>
          <w:p w14:paraId="100C6A85">
            <w:pPr>
              <w:pStyle w:val="9"/>
              <w:spacing w:before="225" w:line="212" w:lineRule="auto"/>
              <w:ind w:left="370"/>
            </w:pPr>
            <w:r>
              <w:rPr>
                <w:spacing w:val="-2"/>
              </w:rPr>
              <w:t>30</w:t>
            </w:r>
          </w:p>
        </w:tc>
        <w:tc>
          <w:tcPr>
            <w:tcW w:w="884" w:type="dxa"/>
            <w:vAlign w:val="top"/>
          </w:tcPr>
          <w:p w14:paraId="53EF2843">
            <w:pPr>
              <w:pStyle w:val="9"/>
              <w:spacing w:before="225" w:line="212" w:lineRule="auto"/>
              <w:ind w:left="398"/>
            </w:pPr>
            <w:r>
              <w:t>6</w:t>
            </w:r>
          </w:p>
        </w:tc>
        <w:tc>
          <w:tcPr>
            <w:tcW w:w="659" w:type="dxa"/>
            <w:vAlign w:val="top"/>
          </w:tcPr>
          <w:p w14:paraId="0DB1210F">
            <w:pPr>
              <w:rPr>
                <w:rFonts w:ascii="Arial"/>
                <w:sz w:val="21"/>
              </w:rPr>
            </w:pPr>
          </w:p>
        </w:tc>
        <w:tc>
          <w:tcPr>
            <w:tcW w:w="449" w:type="dxa"/>
            <w:vAlign w:val="top"/>
          </w:tcPr>
          <w:p w14:paraId="54D36A48">
            <w:pPr>
              <w:rPr>
                <w:rFonts w:ascii="Arial"/>
                <w:sz w:val="21"/>
              </w:rPr>
            </w:pPr>
          </w:p>
        </w:tc>
        <w:tc>
          <w:tcPr>
            <w:tcW w:w="434" w:type="dxa"/>
            <w:vAlign w:val="top"/>
          </w:tcPr>
          <w:p w14:paraId="614C1874">
            <w:pPr>
              <w:rPr>
                <w:rFonts w:ascii="Arial"/>
                <w:sz w:val="21"/>
              </w:rPr>
            </w:pPr>
          </w:p>
        </w:tc>
        <w:tc>
          <w:tcPr>
            <w:tcW w:w="513" w:type="dxa"/>
            <w:vAlign w:val="top"/>
          </w:tcPr>
          <w:p w14:paraId="29BF3F0B">
            <w:pPr>
              <w:pStyle w:val="9"/>
              <w:spacing w:before="225" w:line="212" w:lineRule="auto"/>
              <w:ind w:left="212"/>
            </w:pPr>
            <w:r>
              <w:t>2</w:t>
            </w:r>
          </w:p>
        </w:tc>
        <w:tc>
          <w:tcPr>
            <w:tcW w:w="639" w:type="dxa"/>
            <w:vAlign w:val="top"/>
          </w:tcPr>
          <w:p w14:paraId="5A13CD8D">
            <w:pPr>
              <w:rPr>
                <w:rFonts w:ascii="Arial"/>
                <w:sz w:val="21"/>
              </w:rPr>
            </w:pPr>
          </w:p>
        </w:tc>
        <w:tc>
          <w:tcPr>
            <w:tcW w:w="616" w:type="dxa"/>
            <w:vAlign w:val="top"/>
          </w:tcPr>
          <w:p w14:paraId="7DB9BC27">
            <w:pPr>
              <w:rPr>
                <w:rFonts w:ascii="Arial"/>
                <w:sz w:val="21"/>
              </w:rPr>
            </w:pPr>
          </w:p>
        </w:tc>
        <w:tc>
          <w:tcPr>
            <w:tcW w:w="954" w:type="dxa"/>
            <w:vAlign w:val="top"/>
          </w:tcPr>
          <w:p w14:paraId="7A4D4250">
            <w:pPr>
              <w:pStyle w:val="9"/>
              <w:spacing w:before="225" w:line="212" w:lineRule="auto"/>
              <w:ind w:left="279"/>
            </w:pPr>
            <w:r>
              <w:rPr>
                <w:spacing w:val="3"/>
              </w:rPr>
              <w:t>必修</w:t>
            </w:r>
          </w:p>
        </w:tc>
        <w:tc>
          <w:tcPr>
            <w:tcW w:w="1098" w:type="dxa"/>
            <w:vAlign w:val="top"/>
          </w:tcPr>
          <w:p w14:paraId="26CD8C32">
            <w:pPr>
              <w:pStyle w:val="9"/>
              <w:spacing w:before="225" w:line="212" w:lineRule="auto"/>
              <w:ind w:left="345"/>
            </w:pPr>
            <w:r>
              <w:rPr>
                <w:spacing w:val="4"/>
              </w:rPr>
              <w:t>考试</w:t>
            </w:r>
          </w:p>
        </w:tc>
      </w:tr>
      <w:tr w14:paraId="4087B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641" w:type="dxa"/>
            <w:vMerge w:val="continue"/>
            <w:tcBorders>
              <w:top w:val="nil"/>
              <w:bottom w:val="nil"/>
            </w:tcBorders>
            <w:textDirection w:val="tbRlV"/>
            <w:vAlign w:val="top"/>
          </w:tcPr>
          <w:p w14:paraId="15D9037F">
            <w:pPr>
              <w:rPr>
                <w:rFonts w:ascii="Arial"/>
                <w:sz w:val="21"/>
              </w:rPr>
            </w:pPr>
          </w:p>
        </w:tc>
        <w:tc>
          <w:tcPr>
            <w:tcW w:w="4748" w:type="dxa"/>
            <w:vAlign w:val="top"/>
          </w:tcPr>
          <w:p w14:paraId="7AF127B1">
            <w:pPr>
              <w:pStyle w:val="9"/>
              <w:spacing w:before="223" w:line="214" w:lineRule="auto"/>
              <w:ind w:left="190"/>
            </w:pPr>
            <w:r>
              <w:rPr>
                <w:spacing w:val="4"/>
              </w:rPr>
              <w:t>语文</w:t>
            </w:r>
          </w:p>
        </w:tc>
        <w:tc>
          <w:tcPr>
            <w:tcW w:w="764" w:type="dxa"/>
            <w:vAlign w:val="top"/>
          </w:tcPr>
          <w:p w14:paraId="626B94CD">
            <w:pPr>
              <w:pStyle w:val="9"/>
              <w:spacing w:before="223" w:line="214" w:lineRule="auto"/>
              <w:ind w:left="297"/>
            </w:pPr>
            <w:r>
              <w:rPr>
                <w:spacing w:val="-7"/>
              </w:rPr>
              <w:t>11</w:t>
            </w:r>
          </w:p>
        </w:tc>
        <w:tc>
          <w:tcPr>
            <w:tcW w:w="988" w:type="dxa"/>
            <w:vAlign w:val="top"/>
          </w:tcPr>
          <w:p w14:paraId="29C6BEA1">
            <w:pPr>
              <w:pStyle w:val="9"/>
              <w:spacing w:before="223" w:line="214" w:lineRule="auto"/>
              <w:ind w:left="358"/>
            </w:pPr>
            <w:r>
              <w:rPr>
                <w:spacing w:val="-3"/>
              </w:rPr>
              <w:t>198</w:t>
            </w:r>
          </w:p>
        </w:tc>
        <w:tc>
          <w:tcPr>
            <w:tcW w:w="929" w:type="dxa"/>
            <w:vAlign w:val="top"/>
          </w:tcPr>
          <w:p w14:paraId="1E0EDEBB">
            <w:pPr>
              <w:pStyle w:val="9"/>
              <w:spacing w:before="223" w:line="214" w:lineRule="auto"/>
              <w:ind w:left="329"/>
            </w:pPr>
            <w:r>
              <w:rPr>
                <w:spacing w:val="-3"/>
              </w:rPr>
              <w:t>156</w:t>
            </w:r>
          </w:p>
        </w:tc>
        <w:tc>
          <w:tcPr>
            <w:tcW w:w="884" w:type="dxa"/>
            <w:vAlign w:val="top"/>
          </w:tcPr>
          <w:p w14:paraId="59E8C188">
            <w:pPr>
              <w:pStyle w:val="9"/>
              <w:spacing w:before="223" w:line="214" w:lineRule="auto"/>
              <w:ind w:left="342"/>
            </w:pPr>
            <w:r>
              <w:rPr>
                <w:spacing w:val="1"/>
              </w:rPr>
              <w:t>42</w:t>
            </w:r>
          </w:p>
        </w:tc>
        <w:tc>
          <w:tcPr>
            <w:tcW w:w="659" w:type="dxa"/>
            <w:vAlign w:val="top"/>
          </w:tcPr>
          <w:p w14:paraId="78AE7576">
            <w:pPr>
              <w:pStyle w:val="9"/>
              <w:spacing w:before="223" w:line="214" w:lineRule="auto"/>
              <w:ind w:left="283"/>
            </w:pPr>
            <w:r>
              <w:t>4</w:t>
            </w:r>
          </w:p>
        </w:tc>
        <w:tc>
          <w:tcPr>
            <w:tcW w:w="449" w:type="dxa"/>
            <w:vAlign w:val="top"/>
          </w:tcPr>
          <w:p w14:paraId="6AFA6BFC">
            <w:pPr>
              <w:pStyle w:val="9"/>
              <w:spacing w:before="223" w:line="214" w:lineRule="auto"/>
              <w:ind w:left="177"/>
            </w:pPr>
            <w:r>
              <w:t>4</w:t>
            </w:r>
          </w:p>
        </w:tc>
        <w:tc>
          <w:tcPr>
            <w:tcW w:w="434" w:type="dxa"/>
            <w:vAlign w:val="top"/>
          </w:tcPr>
          <w:p w14:paraId="67A2D8FE">
            <w:pPr>
              <w:pStyle w:val="9"/>
              <w:spacing w:before="223" w:line="214" w:lineRule="auto"/>
              <w:ind w:left="175"/>
            </w:pPr>
            <w:r>
              <w:t>2</w:t>
            </w:r>
          </w:p>
        </w:tc>
        <w:tc>
          <w:tcPr>
            <w:tcW w:w="513" w:type="dxa"/>
            <w:vAlign w:val="top"/>
          </w:tcPr>
          <w:p w14:paraId="72FE27C2">
            <w:pPr>
              <w:pStyle w:val="9"/>
              <w:spacing w:before="223" w:line="214" w:lineRule="auto"/>
              <w:ind w:left="225"/>
            </w:pPr>
            <w:r>
              <w:t>1</w:t>
            </w:r>
          </w:p>
        </w:tc>
        <w:tc>
          <w:tcPr>
            <w:tcW w:w="639" w:type="dxa"/>
            <w:vAlign w:val="top"/>
          </w:tcPr>
          <w:p w14:paraId="7CEB2DC3">
            <w:pPr>
              <w:rPr>
                <w:rFonts w:ascii="Arial"/>
                <w:sz w:val="21"/>
              </w:rPr>
            </w:pPr>
          </w:p>
        </w:tc>
        <w:tc>
          <w:tcPr>
            <w:tcW w:w="616" w:type="dxa"/>
            <w:vAlign w:val="top"/>
          </w:tcPr>
          <w:p w14:paraId="0E02C279">
            <w:pPr>
              <w:rPr>
                <w:rFonts w:ascii="Arial"/>
                <w:sz w:val="21"/>
              </w:rPr>
            </w:pPr>
          </w:p>
        </w:tc>
        <w:tc>
          <w:tcPr>
            <w:tcW w:w="954" w:type="dxa"/>
            <w:vAlign w:val="top"/>
          </w:tcPr>
          <w:p w14:paraId="33A260F2">
            <w:pPr>
              <w:pStyle w:val="9"/>
              <w:spacing w:before="223" w:line="214" w:lineRule="auto"/>
              <w:ind w:left="279"/>
            </w:pPr>
            <w:r>
              <w:rPr>
                <w:spacing w:val="3"/>
              </w:rPr>
              <w:t>必修</w:t>
            </w:r>
          </w:p>
        </w:tc>
        <w:tc>
          <w:tcPr>
            <w:tcW w:w="1098" w:type="dxa"/>
            <w:vAlign w:val="top"/>
          </w:tcPr>
          <w:p w14:paraId="1A3C81E8">
            <w:pPr>
              <w:pStyle w:val="9"/>
              <w:spacing w:before="223" w:line="214" w:lineRule="auto"/>
              <w:ind w:left="345"/>
            </w:pPr>
            <w:r>
              <w:rPr>
                <w:spacing w:val="4"/>
              </w:rPr>
              <w:t>考试</w:t>
            </w:r>
          </w:p>
        </w:tc>
      </w:tr>
      <w:tr w14:paraId="1773E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641" w:type="dxa"/>
            <w:vMerge w:val="continue"/>
            <w:tcBorders>
              <w:top w:val="nil"/>
              <w:bottom w:val="nil"/>
            </w:tcBorders>
            <w:textDirection w:val="tbRlV"/>
            <w:vAlign w:val="top"/>
          </w:tcPr>
          <w:p w14:paraId="74314337">
            <w:pPr>
              <w:rPr>
                <w:rFonts w:ascii="Arial"/>
                <w:sz w:val="21"/>
              </w:rPr>
            </w:pPr>
          </w:p>
        </w:tc>
        <w:tc>
          <w:tcPr>
            <w:tcW w:w="4748" w:type="dxa"/>
            <w:vAlign w:val="top"/>
          </w:tcPr>
          <w:p w14:paraId="06A1F1D5">
            <w:pPr>
              <w:pStyle w:val="9"/>
              <w:spacing w:before="224" w:line="213" w:lineRule="auto"/>
              <w:ind w:left="190"/>
            </w:pPr>
            <w:r>
              <w:rPr>
                <w:spacing w:val="3"/>
              </w:rPr>
              <w:t>数学</w:t>
            </w:r>
          </w:p>
        </w:tc>
        <w:tc>
          <w:tcPr>
            <w:tcW w:w="764" w:type="dxa"/>
            <w:vAlign w:val="top"/>
          </w:tcPr>
          <w:p w14:paraId="2301109A">
            <w:pPr>
              <w:pStyle w:val="9"/>
              <w:spacing w:before="224" w:line="213" w:lineRule="auto"/>
              <w:ind w:left="297"/>
            </w:pPr>
            <w:r>
              <w:rPr>
                <w:spacing w:val="-7"/>
              </w:rPr>
              <w:t>10</w:t>
            </w:r>
          </w:p>
        </w:tc>
        <w:tc>
          <w:tcPr>
            <w:tcW w:w="988" w:type="dxa"/>
            <w:vAlign w:val="top"/>
          </w:tcPr>
          <w:p w14:paraId="3230E00F">
            <w:pPr>
              <w:pStyle w:val="9"/>
              <w:spacing w:before="224" w:line="213" w:lineRule="auto"/>
              <w:ind w:left="358"/>
            </w:pPr>
            <w:r>
              <w:rPr>
                <w:spacing w:val="-3"/>
              </w:rPr>
              <w:t>180</w:t>
            </w:r>
          </w:p>
        </w:tc>
        <w:tc>
          <w:tcPr>
            <w:tcW w:w="929" w:type="dxa"/>
            <w:vAlign w:val="top"/>
          </w:tcPr>
          <w:p w14:paraId="1CB03F6A">
            <w:pPr>
              <w:pStyle w:val="9"/>
              <w:spacing w:before="224" w:line="213" w:lineRule="auto"/>
              <w:ind w:left="329"/>
            </w:pPr>
            <w:r>
              <w:rPr>
                <w:spacing w:val="-3"/>
              </w:rPr>
              <w:t>150</w:t>
            </w:r>
          </w:p>
        </w:tc>
        <w:tc>
          <w:tcPr>
            <w:tcW w:w="884" w:type="dxa"/>
            <w:vAlign w:val="top"/>
          </w:tcPr>
          <w:p w14:paraId="66EE7E56">
            <w:pPr>
              <w:pStyle w:val="9"/>
              <w:spacing w:before="224" w:line="213" w:lineRule="auto"/>
              <w:ind w:left="347"/>
            </w:pPr>
            <w:r>
              <w:rPr>
                <w:spacing w:val="-2"/>
              </w:rPr>
              <w:t>30</w:t>
            </w:r>
          </w:p>
        </w:tc>
        <w:tc>
          <w:tcPr>
            <w:tcW w:w="659" w:type="dxa"/>
            <w:vAlign w:val="top"/>
          </w:tcPr>
          <w:p w14:paraId="68CEE558">
            <w:pPr>
              <w:pStyle w:val="9"/>
              <w:spacing w:before="224" w:line="213" w:lineRule="auto"/>
              <w:ind w:left="283"/>
            </w:pPr>
            <w:r>
              <w:t>4</w:t>
            </w:r>
          </w:p>
        </w:tc>
        <w:tc>
          <w:tcPr>
            <w:tcW w:w="449" w:type="dxa"/>
            <w:vAlign w:val="top"/>
          </w:tcPr>
          <w:p w14:paraId="49A1ACA0">
            <w:pPr>
              <w:pStyle w:val="9"/>
              <w:spacing w:before="224" w:line="213" w:lineRule="auto"/>
              <w:ind w:left="181"/>
            </w:pPr>
            <w:r>
              <w:t>2</w:t>
            </w:r>
          </w:p>
        </w:tc>
        <w:tc>
          <w:tcPr>
            <w:tcW w:w="434" w:type="dxa"/>
            <w:vAlign w:val="top"/>
          </w:tcPr>
          <w:p w14:paraId="70DEE78C">
            <w:pPr>
              <w:pStyle w:val="9"/>
              <w:spacing w:before="224" w:line="213" w:lineRule="auto"/>
              <w:ind w:left="175"/>
            </w:pPr>
            <w:r>
              <w:t>2</w:t>
            </w:r>
          </w:p>
        </w:tc>
        <w:tc>
          <w:tcPr>
            <w:tcW w:w="513" w:type="dxa"/>
            <w:vAlign w:val="top"/>
          </w:tcPr>
          <w:p w14:paraId="75E5CB84">
            <w:pPr>
              <w:pStyle w:val="9"/>
              <w:spacing w:before="224" w:line="213" w:lineRule="auto"/>
              <w:ind w:left="212"/>
            </w:pPr>
            <w:r>
              <w:t>2</w:t>
            </w:r>
          </w:p>
        </w:tc>
        <w:tc>
          <w:tcPr>
            <w:tcW w:w="639" w:type="dxa"/>
            <w:vAlign w:val="top"/>
          </w:tcPr>
          <w:p w14:paraId="1A4F800A">
            <w:pPr>
              <w:rPr>
                <w:rFonts w:ascii="Arial"/>
                <w:sz w:val="21"/>
              </w:rPr>
            </w:pPr>
          </w:p>
        </w:tc>
        <w:tc>
          <w:tcPr>
            <w:tcW w:w="616" w:type="dxa"/>
            <w:vAlign w:val="top"/>
          </w:tcPr>
          <w:p w14:paraId="5AE9D00E">
            <w:pPr>
              <w:rPr>
                <w:rFonts w:ascii="Arial"/>
                <w:sz w:val="21"/>
              </w:rPr>
            </w:pPr>
          </w:p>
        </w:tc>
        <w:tc>
          <w:tcPr>
            <w:tcW w:w="954" w:type="dxa"/>
            <w:vAlign w:val="top"/>
          </w:tcPr>
          <w:p w14:paraId="035541CD">
            <w:pPr>
              <w:pStyle w:val="9"/>
              <w:spacing w:before="224" w:line="213" w:lineRule="auto"/>
              <w:ind w:left="279"/>
            </w:pPr>
            <w:r>
              <w:rPr>
                <w:spacing w:val="3"/>
              </w:rPr>
              <w:t>必修</w:t>
            </w:r>
          </w:p>
        </w:tc>
        <w:tc>
          <w:tcPr>
            <w:tcW w:w="1098" w:type="dxa"/>
            <w:vAlign w:val="top"/>
          </w:tcPr>
          <w:p w14:paraId="199C743C">
            <w:pPr>
              <w:pStyle w:val="9"/>
              <w:spacing w:before="224" w:line="213" w:lineRule="auto"/>
              <w:ind w:left="345"/>
            </w:pPr>
            <w:r>
              <w:rPr>
                <w:spacing w:val="4"/>
              </w:rPr>
              <w:t>考试</w:t>
            </w:r>
          </w:p>
        </w:tc>
      </w:tr>
      <w:tr w14:paraId="30276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641" w:type="dxa"/>
            <w:vMerge w:val="continue"/>
            <w:tcBorders>
              <w:top w:val="nil"/>
              <w:bottom w:val="nil"/>
            </w:tcBorders>
            <w:textDirection w:val="tbRlV"/>
            <w:vAlign w:val="top"/>
          </w:tcPr>
          <w:p w14:paraId="6DD6C0B9">
            <w:pPr>
              <w:rPr>
                <w:rFonts w:ascii="Arial"/>
                <w:sz w:val="21"/>
              </w:rPr>
            </w:pPr>
          </w:p>
        </w:tc>
        <w:tc>
          <w:tcPr>
            <w:tcW w:w="4748" w:type="dxa"/>
            <w:vAlign w:val="top"/>
          </w:tcPr>
          <w:p w14:paraId="29CF0D39">
            <w:pPr>
              <w:pStyle w:val="9"/>
              <w:spacing w:before="224" w:line="213" w:lineRule="auto"/>
              <w:ind w:left="190"/>
            </w:pPr>
            <w:r>
              <w:rPr>
                <w:spacing w:val="4"/>
              </w:rPr>
              <w:t>英语</w:t>
            </w:r>
          </w:p>
        </w:tc>
        <w:tc>
          <w:tcPr>
            <w:tcW w:w="764" w:type="dxa"/>
            <w:vAlign w:val="top"/>
          </w:tcPr>
          <w:p w14:paraId="0CD5AECF">
            <w:pPr>
              <w:pStyle w:val="9"/>
              <w:spacing w:before="224" w:line="213" w:lineRule="auto"/>
              <w:ind w:left="335"/>
            </w:pPr>
            <w:r>
              <w:t>8</w:t>
            </w:r>
          </w:p>
        </w:tc>
        <w:tc>
          <w:tcPr>
            <w:tcW w:w="988" w:type="dxa"/>
            <w:vAlign w:val="top"/>
          </w:tcPr>
          <w:p w14:paraId="279176D5">
            <w:pPr>
              <w:pStyle w:val="9"/>
              <w:spacing w:before="224" w:line="213" w:lineRule="auto"/>
              <w:ind w:left="358"/>
            </w:pPr>
            <w:r>
              <w:rPr>
                <w:spacing w:val="-3"/>
              </w:rPr>
              <w:t>144</w:t>
            </w:r>
          </w:p>
        </w:tc>
        <w:tc>
          <w:tcPr>
            <w:tcW w:w="929" w:type="dxa"/>
            <w:vAlign w:val="top"/>
          </w:tcPr>
          <w:p w14:paraId="293E9CA7">
            <w:pPr>
              <w:pStyle w:val="9"/>
              <w:spacing w:before="224" w:line="213" w:lineRule="auto"/>
              <w:ind w:left="329"/>
            </w:pPr>
            <w:r>
              <w:rPr>
                <w:spacing w:val="-3"/>
              </w:rPr>
              <w:t>124</w:t>
            </w:r>
          </w:p>
        </w:tc>
        <w:tc>
          <w:tcPr>
            <w:tcW w:w="884" w:type="dxa"/>
            <w:vAlign w:val="top"/>
          </w:tcPr>
          <w:p w14:paraId="061C8D0A">
            <w:pPr>
              <w:pStyle w:val="9"/>
              <w:spacing w:before="224" w:line="213" w:lineRule="auto"/>
              <w:ind w:left="346"/>
            </w:pPr>
            <w:r>
              <w:rPr>
                <w:spacing w:val="-1"/>
              </w:rPr>
              <w:t>20</w:t>
            </w:r>
          </w:p>
        </w:tc>
        <w:tc>
          <w:tcPr>
            <w:tcW w:w="659" w:type="dxa"/>
            <w:vAlign w:val="top"/>
          </w:tcPr>
          <w:p w14:paraId="2B14F06B">
            <w:pPr>
              <w:pStyle w:val="9"/>
              <w:spacing w:before="224" w:line="213" w:lineRule="auto"/>
              <w:ind w:left="286"/>
            </w:pPr>
            <w:r>
              <w:t>2</w:t>
            </w:r>
          </w:p>
        </w:tc>
        <w:tc>
          <w:tcPr>
            <w:tcW w:w="449" w:type="dxa"/>
            <w:vAlign w:val="top"/>
          </w:tcPr>
          <w:p w14:paraId="4689ACFD">
            <w:pPr>
              <w:pStyle w:val="9"/>
              <w:spacing w:before="224" w:line="213" w:lineRule="auto"/>
              <w:ind w:left="177"/>
            </w:pPr>
            <w:r>
              <w:t>4</w:t>
            </w:r>
          </w:p>
        </w:tc>
        <w:tc>
          <w:tcPr>
            <w:tcW w:w="434" w:type="dxa"/>
            <w:vAlign w:val="top"/>
          </w:tcPr>
          <w:p w14:paraId="36F4BAC8">
            <w:pPr>
              <w:pStyle w:val="9"/>
              <w:spacing w:before="224" w:line="213" w:lineRule="auto"/>
              <w:ind w:left="175"/>
            </w:pPr>
            <w:r>
              <w:t>2</w:t>
            </w:r>
          </w:p>
        </w:tc>
        <w:tc>
          <w:tcPr>
            <w:tcW w:w="513" w:type="dxa"/>
            <w:vAlign w:val="top"/>
          </w:tcPr>
          <w:p w14:paraId="19D247D2">
            <w:pPr>
              <w:rPr>
                <w:rFonts w:ascii="Arial"/>
                <w:sz w:val="21"/>
              </w:rPr>
            </w:pPr>
          </w:p>
        </w:tc>
        <w:tc>
          <w:tcPr>
            <w:tcW w:w="639" w:type="dxa"/>
            <w:vAlign w:val="top"/>
          </w:tcPr>
          <w:p w14:paraId="535BFE1C">
            <w:pPr>
              <w:rPr>
                <w:rFonts w:ascii="Arial"/>
                <w:sz w:val="21"/>
              </w:rPr>
            </w:pPr>
          </w:p>
        </w:tc>
        <w:tc>
          <w:tcPr>
            <w:tcW w:w="616" w:type="dxa"/>
            <w:vAlign w:val="top"/>
          </w:tcPr>
          <w:p w14:paraId="049AE559">
            <w:pPr>
              <w:rPr>
                <w:rFonts w:ascii="Arial"/>
                <w:sz w:val="21"/>
              </w:rPr>
            </w:pPr>
          </w:p>
        </w:tc>
        <w:tc>
          <w:tcPr>
            <w:tcW w:w="954" w:type="dxa"/>
            <w:vAlign w:val="top"/>
          </w:tcPr>
          <w:p w14:paraId="7E5E5580">
            <w:pPr>
              <w:pStyle w:val="9"/>
              <w:spacing w:before="224" w:line="213" w:lineRule="auto"/>
              <w:ind w:left="279"/>
            </w:pPr>
            <w:r>
              <w:rPr>
                <w:spacing w:val="3"/>
              </w:rPr>
              <w:t>必修</w:t>
            </w:r>
          </w:p>
        </w:tc>
        <w:tc>
          <w:tcPr>
            <w:tcW w:w="1098" w:type="dxa"/>
            <w:vAlign w:val="top"/>
          </w:tcPr>
          <w:p w14:paraId="6BE72B0A">
            <w:pPr>
              <w:pStyle w:val="9"/>
              <w:spacing w:before="224" w:line="213" w:lineRule="auto"/>
              <w:ind w:left="345"/>
            </w:pPr>
            <w:r>
              <w:rPr>
                <w:spacing w:val="4"/>
              </w:rPr>
              <w:t>考试</w:t>
            </w:r>
          </w:p>
        </w:tc>
      </w:tr>
      <w:tr w14:paraId="1EE97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641" w:type="dxa"/>
            <w:vMerge w:val="continue"/>
            <w:tcBorders>
              <w:top w:val="nil"/>
              <w:bottom w:val="nil"/>
            </w:tcBorders>
            <w:textDirection w:val="tbRlV"/>
            <w:vAlign w:val="top"/>
          </w:tcPr>
          <w:p w14:paraId="28EA0257">
            <w:pPr>
              <w:rPr>
                <w:rFonts w:ascii="Arial"/>
                <w:sz w:val="21"/>
              </w:rPr>
            </w:pPr>
          </w:p>
        </w:tc>
        <w:tc>
          <w:tcPr>
            <w:tcW w:w="4748" w:type="dxa"/>
            <w:vAlign w:val="top"/>
          </w:tcPr>
          <w:p w14:paraId="28F9B273">
            <w:pPr>
              <w:pStyle w:val="9"/>
              <w:spacing w:before="224" w:line="213" w:lineRule="auto"/>
              <w:ind w:left="190"/>
            </w:pPr>
            <w:r>
              <w:rPr>
                <w:spacing w:val="7"/>
              </w:rPr>
              <w:t>信息技术</w:t>
            </w:r>
          </w:p>
        </w:tc>
        <w:tc>
          <w:tcPr>
            <w:tcW w:w="764" w:type="dxa"/>
            <w:vAlign w:val="top"/>
          </w:tcPr>
          <w:p w14:paraId="4F0F2160">
            <w:pPr>
              <w:pStyle w:val="9"/>
              <w:spacing w:before="224" w:line="213" w:lineRule="auto"/>
              <w:ind w:left="336"/>
            </w:pPr>
            <w:r>
              <w:t>6</w:t>
            </w:r>
          </w:p>
        </w:tc>
        <w:tc>
          <w:tcPr>
            <w:tcW w:w="988" w:type="dxa"/>
            <w:vAlign w:val="top"/>
          </w:tcPr>
          <w:p w14:paraId="7BB63780">
            <w:pPr>
              <w:pStyle w:val="9"/>
              <w:spacing w:before="224" w:line="213" w:lineRule="auto"/>
              <w:ind w:left="358"/>
            </w:pPr>
            <w:r>
              <w:rPr>
                <w:spacing w:val="-3"/>
              </w:rPr>
              <w:t>108</w:t>
            </w:r>
          </w:p>
        </w:tc>
        <w:tc>
          <w:tcPr>
            <w:tcW w:w="929" w:type="dxa"/>
            <w:vAlign w:val="top"/>
          </w:tcPr>
          <w:p w14:paraId="42A5A503">
            <w:pPr>
              <w:pStyle w:val="9"/>
              <w:spacing w:before="224" w:line="213" w:lineRule="auto"/>
              <w:ind w:left="365"/>
            </w:pPr>
            <w:r>
              <w:rPr>
                <w:spacing w:val="1"/>
              </w:rPr>
              <w:t>40</w:t>
            </w:r>
          </w:p>
        </w:tc>
        <w:tc>
          <w:tcPr>
            <w:tcW w:w="884" w:type="dxa"/>
            <w:vAlign w:val="top"/>
          </w:tcPr>
          <w:p w14:paraId="321A9C16">
            <w:pPr>
              <w:pStyle w:val="9"/>
              <w:spacing w:before="224" w:line="213" w:lineRule="auto"/>
              <w:ind w:left="345"/>
            </w:pPr>
            <w:r>
              <w:t>68</w:t>
            </w:r>
          </w:p>
        </w:tc>
        <w:tc>
          <w:tcPr>
            <w:tcW w:w="659" w:type="dxa"/>
            <w:vAlign w:val="top"/>
          </w:tcPr>
          <w:p w14:paraId="1B2066AE">
            <w:pPr>
              <w:pStyle w:val="9"/>
              <w:spacing w:before="224" w:line="213" w:lineRule="auto"/>
              <w:ind w:left="283"/>
            </w:pPr>
            <w:r>
              <w:t>4</w:t>
            </w:r>
          </w:p>
        </w:tc>
        <w:tc>
          <w:tcPr>
            <w:tcW w:w="449" w:type="dxa"/>
            <w:vAlign w:val="top"/>
          </w:tcPr>
          <w:p w14:paraId="0CAC1623">
            <w:pPr>
              <w:pStyle w:val="9"/>
              <w:spacing w:before="224" w:line="213" w:lineRule="auto"/>
              <w:ind w:left="181"/>
            </w:pPr>
            <w:r>
              <w:t>2</w:t>
            </w:r>
          </w:p>
        </w:tc>
        <w:tc>
          <w:tcPr>
            <w:tcW w:w="434" w:type="dxa"/>
            <w:vAlign w:val="top"/>
          </w:tcPr>
          <w:p w14:paraId="34740DF8">
            <w:pPr>
              <w:rPr>
                <w:rFonts w:ascii="Arial"/>
                <w:sz w:val="21"/>
              </w:rPr>
            </w:pPr>
          </w:p>
        </w:tc>
        <w:tc>
          <w:tcPr>
            <w:tcW w:w="513" w:type="dxa"/>
            <w:vAlign w:val="top"/>
          </w:tcPr>
          <w:p w14:paraId="3BD949E9">
            <w:pPr>
              <w:rPr>
                <w:rFonts w:ascii="Arial"/>
                <w:sz w:val="21"/>
              </w:rPr>
            </w:pPr>
          </w:p>
        </w:tc>
        <w:tc>
          <w:tcPr>
            <w:tcW w:w="639" w:type="dxa"/>
            <w:vAlign w:val="top"/>
          </w:tcPr>
          <w:p w14:paraId="3BD82088">
            <w:pPr>
              <w:rPr>
                <w:rFonts w:ascii="Arial"/>
                <w:sz w:val="21"/>
              </w:rPr>
            </w:pPr>
          </w:p>
        </w:tc>
        <w:tc>
          <w:tcPr>
            <w:tcW w:w="616" w:type="dxa"/>
            <w:vAlign w:val="top"/>
          </w:tcPr>
          <w:p w14:paraId="4160E056">
            <w:pPr>
              <w:rPr>
                <w:rFonts w:ascii="Arial"/>
                <w:sz w:val="21"/>
              </w:rPr>
            </w:pPr>
          </w:p>
        </w:tc>
        <w:tc>
          <w:tcPr>
            <w:tcW w:w="954" w:type="dxa"/>
            <w:vAlign w:val="top"/>
          </w:tcPr>
          <w:p w14:paraId="29E41996">
            <w:pPr>
              <w:pStyle w:val="9"/>
              <w:spacing w:before="224" w:line="213" w:lineRule="auto"/>
              <w:ind w:left="279"/>
            </w:pPr>
            <w:r>
              <w:rPr>
                <w:spacing w:val="3"/>
              </w:rPr>
              <w:t>必修</w:t>
            </w:r>
          </w:p>
        </w:tc>
        <w:tc>
          <w:tcPr>
            <w:tcW w:w="1098" w:type="dxa"/>
            <w:vAlign w:val="top"/>
          </w:tcPr>
          <w:p w14:paraId="1836DBD9">
            <w:pPr>
              <w:pStyle w:val="9"/>
              <w:spacing w:before="224" w:line="213" w:lineRule="auto"/>
              <w:ind w:left="345"/>
            </w:pPr>
            <w:r>
              <w:rPr>
                <w:spacing w:val="4"/>
              </w:rPr>
              <w:t>考试</w:t>
            </w:r>
          </w:p>
        </w:tc>
      </w:tr>
      <w:tr w14:paraId="06F7A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641" w:type="dxa"/>
            <w:vMerge w:val="continue"/>
            <w:tcBorders>
              <w:top w:val="nil"/>
              <w:bottom w:val="nil"/>
            </w:tcBorders>
            <w:textDirection w:val="tbRlV"/>
            <w:vAlign w:val="top"/>
          </w:tcPr>
          <w:p w14:paraId="75E08835">
            <w:pPr>
              <w:rPr>
                <w:rFonts w:ascii="Arial"/>
                <w:sz w:val="21"/>
              </w:rPr>
            </w:pPr>
          </w:p>
        </w:tc>
        <w:tc>
          <w:tcPr>
            <w:tcW w:w="4748" w:type="dxa"/>
            <w:vAlign w:val="top"/>
          </w:tcPr>
          <w:p w14:paraId="7108A471">
            <w:pPr>
              <w:pStyle w:val="9"/>
              <w:spacing w:before="225" w:line="212" w:lineRule="auto"/>
              <w:ind w:left="190"/>
            </w:pPr>
            <w:r>
              <w:rPr>
                <w:spacing w:val="8"/>
              </w:rPr>
              <w:t>体育与健康</w:t>
            </w:r>
          </w:p>
        </w:tc>
        <w:tc>
          <w:tcPr>
            <w:tcW w:w="764" w:type="dxa"/>
            <w:vAlign w:val="top"/>
          </w:tcPr>
          <w:p w14:paraId="3AA4FF4E">
            <w:pPr>
              <w:pStyle w:val="9"/>
              <w:spacing w:before="225" w:line="212" w:lineRule="auto"/>
              <w:ind w:left="335"/>
            </w:pPr>
            <w:r>
              <w:t>8</w:t>
            </w:r>
          </w:p>
        </w:tc>
        <w:tc>
          <w:tcPr>
            <w:tcW w:w="988" w:type="dxa"/>
            <w:vAlign w:val="top"/>
          </w:tcPr>
          <w:p w14:paraId="52CA858B">
            <w:pPr>
              <w:pStyle w:val="9"/>
              <w:spacing w:before="225" w:line="212" w:lineRule="auto"/>
              <w:ind w:left="358"/>
            </w:pPr>
            <w:r>
              <w:rPr>
                <w:spacing w:val="-3"/>
              </w:rPr>
              <w:t>144</w:t>
            </w:r>
          </w:p>
        </w:tc>
        <w:tc>
          <w:tcPr>
            <w:tcW w:w="929" w:type="dxa"/>
            <w:vAlign w:val="top"/>
          </w:tcPr>
          <w:p w14:paraId="3F157CBD">
            <w:pPr>
              <w:pStyle w:val="9"/>
              <w:spacing w:before="225" w:line="212" w:lineRule="auto"/>
              <w:ind w:left="381"/>
            </w:pPr>
            <w:r>
              <w:rPr>
                <w:spacing w:val="-7"/>
              </w:rPr>
              <w:t>14</w:t>
            </w:r>
          </w:p>
        </w:tc>
        <w:tc>
          <w:tcPr>
            <w:tcW w:w="884" w:type="dxa"/>
            <w:vAlign w:val="top"/>
          </w:tcPr>
          <w:p w14:paraId="6F5CEF55">
            <w:pPr>
              <w:pStyle w:val="9"/>
              <w:spacing w:before="225" w:line="212" w:lineRule="auto"/>
              <w:ind w:left="306"/>
            </w:pPr>
            <w:r>
              <w:rPr>
                <w:spacing w:val="-3"/>
              </w:rPr>
              <w:t>130</w:t>
            </w:r>
          </w:p>
        </w:tc>
        <w:tc>
          <w:tcPr>
            <w:tcW w:w="659" w:type="dxa"/>
            <w:vAlign w:val="top"/>
          </w:tcPr>
          <w:p w14:paraId="538DB7F4">
            <w:pPr>
              <w:pStyle w:val="9"/>
              <w:spacing w:before="225" w:line="212" w:lineRule="auto"/>
              <w:ind w:left="286"/>
            </w:pPr>
            <w:r>
              <w:t>2</w:t>
            </w:r>
          </w:p>
        </w:tc>
        <w:tc>
          <w:tcPr>
            <w:tcW w:w="449" w:type="dxa"/>
            <w:vAlign w:val="top"/>
          </w:tcPr>
          <w:p w14:paraId="150447A3">
            <w:pPr>
              <w:pStyle w:val="9"/>
              <w:spacing w:before="225" w:line="212" w:lineRule="auto"/>
              <w:ind w:left="181"/>
            </w:pPr>
            <w:r>
              <w:t>2</w:t>
            </w:r>
          </w:p>
        </w:tc>
        <w:tc>
          <w:tcPr>
            <w:tcW w:w="434" w:type="dxa"/>
            <w:vAlign w:val="top"/>
          </w:tcPr>
          <w:p w14:paraId="7DBFE2A2">
            <w:pPr>
              <w:pStyle w:val="9"/>
              <w:spacing w:before="225" w:line="212" w:lineRule="auto"/>
              <w:ind w:left="175"/>
            </w:pPr>
            <w:r>
              <w:t>2</w:t>
            </w:r>
          </w:p>
        </w:tc>
        <w:tc>
          <w:tcPr>
            <w:tcW w:w="513" w:type="dxa"/>
            <w:vAlign w:val="top"/>
          </w:tcPr>
          <w:p w14:paraId="5A9A45BC">
            <w:pPr>
              <w:pStyle w:val="9"/>
              <w:spacing w:before="225" w:line="212" w:lineRule="auto"/>
              <w:ind w:left="212"/>
            </w:pPr>
            <w:r>
              <w:t>2</w:t>
            </w:r>
          </w:p>
        </w:tc>
        <w:tc>
          <w:tcPr>
            <w:tcW w:w="639" w:type="dxa"/>
            <w:vAlign w:val="top"/>
          </w:tcPr>
          <w:p w14:paraId="18519D8C">
            <w:pPr>
              <w:rPr>
                <w:rFonts w:ascii="Arial"/>
                <w:sz w:val="21"/>
              </w:rPr>
            </w:pPr>
          </w:p>
        </w:tc>
        <w:tc>
          <w:tcPr>
            <w:tcW w:w="616" w:type="dxa"/>
            <w:vAlign w:val="top"/>
          </w:tcPr>
          <w:p w14:paraId="59184482">
            <w:pPr>
              <w:rPr>
                <w:rFonts w:ascii="Arial"/>
                <w:sz w:val="21"/>
              </w:rPr>
            </w:pPr>
          </w:p>
        </w:tc>
        <w:tc>
          <w:tcPr>
            <w:tcW w:w="954" w:type="dxa"/>
            <w:vAlign w:val="top"/>
          </w:tcPr>
          <w:p w14:paraId="3EBAC7E7">
            <w:pPr>
              <w:pStyle w:val="9"/>
              <w:spacing w:before="225" w:line="212" w:lineRule="auto"/>
              <w:ind w:left="279"/>
            </w:pPr>
            <w:r>
              <w:rPr>
                <w:spacing w:val="3"/>
              </w:rPr>
              <w:t>必修</w:t>
            </w:r>
          </w:p>
        </w:tc>
        <w:tc>
          <w:tcPr>
            <w:tcW w:w="1098" w:type="dxa"/>
            <w:vAlign w:val="top"/>
          </w:tcPr>
          <w:p w14:paraId="1ED4A683">
            <w:pPr>
              <w:pStyle w:val="9"/>
              <w:spacing w:before="225" w:line="212" w:lineRule="auto"/>
              <w:ind w:left="345"/>
            </w:pPr>
            <w:r>
              <w:rPr>
                <w:spacing w:val="4"/>
              </w:rPr>
              <w:t>考试</w:t>
            </w:r>
          </w:p>
        </w:tc>
      </w:tr>
      <w:tr w14:paraId="61F26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641" w:type="dxa"/>
            <w:vMerge w:val="continue"/>
            <w:tcBorders>
              <w:top w:val="nil"/>
            </w:tcBorders>
            <w:textDirection w:val="tbRlV"/>
            <w:vAlign w:val="top"/>
          </w:tcPr>
          <w:p w14:paraId="05C1B5D8">
            <w:pPr>
              <w:rPr>
                <w:rFonts w:ascii="Arial"/>
                <w:sz w:val="21"/>
              </w:rPr>
            </w:pPr>
          </w:p>
        </w:tc>
        <w:tc>
          <w:tcPr>
            <w:tcW w:w="4748" w:type="dxa"/>
            <w:vAlign w:val="top"/>
          </w:tcPr>
          <w:p w14:paraId="7FB77AE1">
            <w:pPr>
              <w:pStyle w:val="9"/>
              <w:spacing w:before="225" w:line="214" w:lineRule="auto"/>
              <w:ind w:left="190"/>
            </w:pPr>
            <w:r>
              <w:rPr>
                <w:spacing w:val="2"/>
              </w:rPr>
              <w:t>艺术</w:t>
            </w:r>
          </w:p>
        </w:tc>
        <w:tc>
          <w:tcPr>
            <w:tcW w:w="764" w:type="dxa"/>
            <w:vAlign w:val="top"/>
          </w:tcPr>
          <w:p w14:paraId="07E67EF9">
            <w:pPr>
              <w:pStyle w:val="9"/>
              <w:spacing w:before="225" w:line="214" w:lineRule="auto"/>
              <w:ind w:left="337"/>
            </w:pPr>
            <w:r>
              <w:t>2</w:t>
            </w:r>
          </w:p>
        </w:tc>
        <w:tc>
          <w:tcPr>
            <w:tcW w:w="988" w:type="dxa"/>
            <w:vAlign w:val="top"/>
          </w:tcPr>
          <w:p w14:paraId="11E41053">
            <w:pPr>
              <w:pStyle w:val="9"/>
              <w:spacing w:before="225" w:line="214" w:lineRule="auto"/>
              <w:ind w:left="399"/>
            </w:pPr>
            <w:r>
              <w:rPr>
                <w:spacing w:val="-2"/>
              </w:rPr>
              <w:t>36</w:t>
            </w:r>
          </w:p>
        </w:tc>
        <w:tc>
          <w:tcPr>
            <w:tcW w:w="929" w:type="dxa"/>
            <w:vAlign w:val="top"/>
          </w:tcPr>
          <w:p w14:paraId="47F9624C">
            <w:pPr>
              <w:pStyle w:val="9"/>
              <w:spacing w:before="225" w:line="214" w:lineRule="auto"/>
              <w:ind w:left="381"/>
            </w:pPr>
            <w:r>
              <w:rPr>
                <w:spacing w:val="-7"/>
              </w:rPr>
              <w:t>18</w:t>
            </w:r>
          </w:p>
        </w:tc>
        <w:tc>
          <w:tcPr>
            <w:tcW w:w="884" w:type="dxa"/>
            <w:vAlign w:val="top"/>
          </w:tcPr>
          <w:p w14:paraId="1EFBDB29">
            <w:pPr>
              <w:pStyle w:val="9"/>
              <w:spacing w:before="225" w:line="214" w:lineRule="auto"/>
              <w:ind w:left="359"/>
            </w:pPr>
            <w:r>
              <w:rPr>
                <w:spacing w:val="-7"/>
              </w:rPr>
              <w:t>18</w:t>
            </w:r>
          </w:p>
        </w:tc>
        <w:tc>
          <w:tcPr>
            <w:tcW w:w="659" w:type="dxa"/>
            <w:vAlign w:val="top"/>
          </w:tcPr>
          <w:p w14:paraId="2AA0B603">
            <w:pPr>
              <w:pStyle w:val="9"/>
              <w:spacing w:before="225" w:line="214" w:lineRule="auto"/>
              <w:ind w:left="299"/>
            </w:pPr>
            <w:r>
              <w:t>1</w:t>
            </w:r>
          </w:p>
        </w:tc>
        <w:tc>
          <w:tcPr>
            <w:tcW w:w="449" w:type="dxa"/>
            <w:vAlign w:val="top"/>
          </w:tcPr>
          <w:p w14:paraId="11846127">
            <w:pPr>
              <w:pStyle w:val="9"/>
              <w:spacing w:before="225" w:line="214" w:lineRule="auto"/>
              <w:ind w:left="194"/>
            </w:pPr>
            <w:r>
              <w:t>1</w:t>
            </w:r>
          </w:p>
        </w:tc>
        <w:tc>
          <w:tcPr>
            <w:tcW w:w="434" w:type="dxa"/>
            <w:vAlign w:val="top"/>
          </w:tcPr>
          <w:p w14:paraId="10BEC854">
            <w:pPr>
              <w:rPr>
                <w:rFonts w:ascii="Arial"/>
                <w:sz w:val="21"/>
              </w:rPr>
            </w:pPr>
          </w:p>
        </w:tc>
        <w:tc>
          <w:tcPr>
            <w:tcW w:w="513" w:type="dxa"/>
            <w:vAlign w:val="top"/>
          </w:tcPr>
          <w:p w14:paraId="791F6887">
            <w:pPr>
              <w:rPr>
                <w:rFonts w:ascii="Arial"/>
                <w:sz w:val="21"/>
              </w:rPr>
            </w:pPr>
          </w:p>
        </w:tc>
        <w:tc>
          <w:tcPr>
            <w:tcW w:w="639" w:type="dxa"/>
            <w:vAlign w:val="top"/>
          </w:tcPr>
          <w:p w14:paraId="52C8220C">
            <w:pPr>
              <w:rPr>
                <w:rFonts w:ascii="Arial"/>
                <w:sz w:val="21"/>
              </w:rPr>
            </w:pPr>
          </w:p>
        </w:tc>
        <w:tc>
          <w:tcPr>
            <w:tcW w:w="616" w:type="dxa"/>
            <w:vAlign w:val="top"/>
          </w:tcPr>
          <w:p w14:paraId="0A315996">
            <w:pPr>
              <w:rPr>
                <w:rFonts w:ascii="Arial"/>
                <w:sz w:val="21"/>
              </w:rPr>
            </w:pPr>
          </w:p>
        </w:tc>
        <w:tc>
          <w:tcPr>
            <w:tcW w:w="954" w:type="dxa"/>
            <w:vAlign w:val="top"/>
          </w:tcPr>
          <w:p w14:paraId="2A646977">
            <w:pPr>
              <w:pStyle w:val="9"/>
              <w:spacing w:before="225" w:line="214" w:lineRule="auto"/>
              <w:ind w:left="279"/>
            </w:pPr>
            <w:r>
              <w:rPr>
                <w:spacing w:val="3"/>
              </w:rPr>
              <w:t>必修</w:t>
            </w:r>
          </w:p>
        </w:tc>
        <w:tc>
          <w:tcPr>
            <w:tcW w:w="1098" w:type="dxa"/>
            <w:vAlign w:val="top"/>
          </w:tcPr>
          <w:p w14:paraId="7D190573">
            <w:pPr>
              <w:pStyle w:val="9"/>
              <w:spacing w:before="225" w:line="214" w:lineRule="auto"/>
              <w:ind w:left="345"/>
            </w:pPr>
            <w:r>
              <w:rPr>
                <w:spacing w:val="4"/>
              </w:rPr>
              <w:t>考试</w:t>
            </w:r>
          </w:p>
        </w:tc>
      </w:tr>
    </w:tbl>
    <w:p w14:paraId="113E32D7">
      <w:pPr>
        <w:pStyle w:val="2"/>
      </w:pPr>
    </w:p>
    <w:p w14:paraId="129D0A6D">
      <w:pPr>
        <w:sectPr>
          <w:headerReference r:id="rId14" w:type="default"/>
          <w:footerReference r:id="rId15" w:type="default"/>
          <w:pgSz w:w="16839" w:h="11905"/>
          <w:pgMar w:top="1569" w:right="1251" w:bottom="1154" w:left="1250" w:header="1005" w:footer="988" w:gutter="0"/>
          <w:pgBorders>
            <w:top w:val="none" w:sz="0" w:space="0"/>
            <w:left w:val="none" w:sz="0" w:space="0"/>
            <w:bottom w:val="none" w:sz="0" w:space="0"/>
            <w:right w:val="none" w:sz="0" w:space="0"/>
          </w:pgBorders>
          <w:pgNumType w:fmt="decimal"/>
          <w:cols w:space="720" w:num="1"/>
        </w:sectPr>
      </w:pPr>
    </w:p>
    <w:p w14:paraId="61726640">
      <w:pPr>
        <w:spacing w:line="230" w:lineRule="exact"/>
      </w:pPr>
    </w:p>
    <w:tbl>
      <w:tblPr>
        <w:tblStyle w:val="8"/>
        <w:tblW w:w="143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710"/>
        <w:gridCol w:w="2624"/>
        <w:gridCol w:w="1419"/>
        <w:gridCol w:w="765"/>
        <w:gridCol w:w="989"/>
        <w:gridCol w:w="930"/>
        <w:gridCol w:w="885"/>
        <w:gridCol w:w="660"/>
        <w:gridCol w:w="450"/>
        <w:gridCol w:w="435"/>
        <w:gridCol w:w="514"/>
        <w:gridCol w:w="640"/>
        <w:gridCol w:w="614"/>
        <w:gridCol w:w="955"/>
        <w:gridCol w:w="1099"/>
      </w:tblGrid>
      <w:tr w14:paraId="4D216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42" w:type="dxa"/>
            <w:vMerge w:val="restart"/>
            <w:tcBorders>
              <w:bottom w:val="nil"/>
            </w:tcBorders>
            <w:shd w:val="clear" w:color="auto" w:fill="auto"/>
            <w:vAlign w:val="top"/>
          </w:tcPr>
          <w:p w14:paraId="6B7A4F47">
            <w:pPr>
              <w:spacing w:line="312" w:lineRule="auto"/>
              <w:rPr>
                <w:rFonts w:ascii="Arial"/>
                <w:sz w:val="21"/>
              </w:rPr>
            </w:pPr>
          </w:p>
          <w:p w14:paraId="5C8A0F67">
            <w:pPr>
              <w:shd w:val="clear"/>
              <w:spacing w:line="313" w:lineRule="auto"/>
              <w:rPr>
                <w:rFonts w:ascii="Arial"/>
                <w:sz w:val="21"/>
              </w:rPr>
            </w:pPr>
          </w:p>
          <w:p w14:paraId="04C2F99D">
            <w:pPr>
              <w:pStyle w:val="9"/>
              <w:shd w:val="clear"/>
              <w:spacing w:before="65" w:line="228" w:lineRule="auto"/>
              <w:ind w:left="116"/>
            </w:pPr>
            <w:r>
              <w:rPr>
                <w:b/>
                <w:bCs/>
                <w:spacing w:val="3"/>
              </w:rPr>
              <w:t>类别</w:t>
            </w:r>
          </w:p>
        </w:tc>
        <w:tc>
          <w:tcPr>
            <w:tcW w:w="3334" w:type="dxa"/>
            <w:gridSpan w:val="2"/>
            <w:vMerge w:val="restart"/>
            <w:tcBorders>
              <w:bottom w:val="nil"/>
            </w:tcBorders>
            <w:shd w:val="clear" w:color="auto" w:fill="auto"/>
            <w:vAlign w:val="top"/>
          </w:tcPr>
          <w:p w14:paraId="0001F677">
            <w:pPr>
              <w:spacing w:line="313" w:lineRule="auto"/>
              <w:rPr>
                <w:rFonts w:ascii="Arial"/>
                <w:sz w:val="21"/>
              </w:rPr>
            </w:pPr>
          </w:p>
          <w:p w14:paraId="4D7BEFFA">
            <w:pPr>
              <w:spacing w:line="313" w:lineRule="auto"/>
              <w:rPr>
                <w:rFonts w:ascii="Arial"/>
                <w:sz w:val="21"/>
              </w:rPr>
            </w:pPr>
          </w:p>
          <w:p w14:paraId="57D66CE9">
            <w:pPr>
              <w:pStyle w:val="9"/>
              <w:spacing w:before="65" w:line="228" w:lineRule="auto"/>
              <w:ind w:left="1249"/>
            </w:pPr>
            <w:r>
              <w:rPr>
                <w:b/>
                <w:bCs/>
                <w:spacing w:val="6"/>
              </w:rPr>
              <w:t>课程名称</w:t>
            </w:r>
          </w:p>
        </w:tc>
        <w:tc>
          <w:tcPr>
            <w:tcW w:w="1419" w:type="dxa"/>
            <w:vMerge w:val="restart"/>
            <w:tcBorders>
              <w:bottom w:val="nil"/>
            </w:tcBorders>
            <w:shd w:val="clear" w:color="auto" w:fill="auto"/>
            <w:vAlign w:val="top"/>
          </w:tcPr>
          <w:p w14:paraId="2DB0D860">
            <w:pPr>
              <w:pStyle w:val="9"/>
              <w:spacing w:before="65" w:line="228" w:lineRule="auto"/>
              <w:ind w:left="322"/>
            </w:pPr>
          </w:p>
        </w:tc>
        <w:tc>
          <w:tcPr>
            <w:tcW w:w="765" w:type="dxa"/>
            <w:vMerge w:val="restart"/>
            <w:tcBorders>
              <w:bottom w:val="nil"/>
            </w:tcBorders>
            <w:shd w:val="clear" w:color="auto" w:fill="auto"/>
            <w:vAlign w:val="top"/>
          </w:tcPr>
          <w:p w14:paraId="4550F998">
            <w:pPr>
              <w:spacing w:line="313" w:lineRule="auto"/>
              <w:rPr>
                <w:rFonts w:ascii="Arial"/>
                <w:sz w:val="21"/>
              </w:rPr>
            </w:pPr>
          </w:p>
          <w:p w14:paraId="29AEB716">
            <w:pPr>
              <w:spacing w:line="313" w:lineRule="auto"/>
              <w:rPr>
                <w:rFonts w:ascii="Arial"/>
                <w:sz w:val="21"/>
              </w:rPr>
            </w:pPr>
          </w:p>
          <w:p w14:paraId="03F87A59">
            <w:pPr>
              <w:pStyle w:val="9"/>
              <w:spacing w:before="65" w:line="228" w:lineRule="auto"/>
              <w:ind w:left="180"/>
            </w:pPr>
            <w:r>
              <w:rPr>
                <w:b/>
                <w:bCs/>
                <w:spacing w:val="1"/>
              </w:rPr>
              <w:t>学分</w:t>
            </w:r>
          </w:p>
        </w:tc>
        <w:tc>
          <w:tcPr>
            <w:tcW w:w="989" w:type="dxa"/>
            <w:vMerge w:val="restart"/>
            <w:tcBorders>
              <w:bottom w:val="nil"/>
            </w:tcBorders>
            <w:shd w:val="clear" w:color="auto" w:fill="auto"/>
            <w:vAlign w:val="top"/>
          </w:tcPr>
          <w:p w14:paraId="4E5DE2CB">
            <w:pPr>
              <w:spacing w:line="313" w:lineRule="auto"/>
              <w:rPr>
                <w:rFonts w:ascii="Arial"/>
                <w:sz w:val="21"/>
              </w:rPr>
            </w:pPr>
          </w:p>
          <w:p w14:paraId="23CDC038">
            <w:pPr>
              <w:spacing w:line="313" w:lineRule="auto"/>
              <w:rPr>
                <w:rFonts w:ascii="Arial"/>
                <w:sz w:val="21"/>
              </w:rPr>
            </w:pPr>
          </w:p>
          <w:p w14:paraId="595E25D9">
            <w:pPr>
              <w:pStyle w:val="9"/>
              <w:spacing w:before="65" w:line="229" w:lineRule="auto"/>
              <w:ind w:left="293"/>
            </w:pPr>
            <w:r>
              <w:rPr>
                <w:b/>
                <w:bCs/>
                <w:spacing w:val="1"/>
              </w:rPr>
              <w:t>学时</w:t>
            </w:r>
          </w:p>
        </w:tc>
        <w:tc>
          <w:tcPr>
            <w:tcW w:w="930" w:type="dxa"/>
            <w:vMerge w:val="restart"/>
            <w:tcBorders>
              <w:bottom w:val="nil"/>
            </w:tcBorders>
            <w:shd w:val="clear" w:color="auto" w:fill="auto"/>
            <w:vAlign w:val="top"/>
          </w:tcPr>
          <w:p w14:paraId="22985220">
            <w:pPr>
              <w:spacing w:line="398" w:lineRule="auto"/>
              <w:rPr>
                <w:rFonts w:ascii="Arial"/>
                <w:sz w:val="21"/>
              </w:rPr>
            </w:pPr>
          </w:p>
          <w:p w14:paraId="5D2ADDE5">
            <w:pPr>
              <w:pStyle w:val="9"/>
              <w:spacing w:before="65" w:line="427" w:lineRule="auto"/>
              <w:ind w:left="264" w:right="252" w:hanging="1"/>
            </w:pPr>
            <w:r>
              <w:rPr>
                <w:b/>
                <w:bCs/>
                <w:spacing w:val="2"/>
              </w:rPr>
              <w:t>理论</w:t>
            </w:r>
            <w:r>
              <w:rPr>
                <w:b/>
                <w:bCs/>
                <w:spacing w:val="1"/>
              </w:rPr>
              <w:t>学时</w:t>
            </w:r>
          </w:p>
        </w:tc>
        <w:tc>
          <w:tcPr>
            <w:tcW w:w="885" w:type="dxa"/>
            <w:vMerge w:val="restart"/>
            <w:tcBorders>
              <w:bottom w:val="nil"/>
            </w:tcBorders>
            <w:shd w:val="clear" w:color="auto" w:fill="auto"/>
            <w:vAlign w:val="top"/>
          </w:tcPr>
          <w:p w14:paraId="617F5C49">
            <w:pPr>
              <w:spacing w:line="398" w:lineRule="auto"/>
              <w:rPr>
                <w:rFonts w:ascii="Arial"/>
                <w:sz w:val="21"/>
              </w:rPr>
            </w:pPr>
          </w:p>
          <w:p w14:paraId="48E7A5C6">
            <w:pPr>
              <w:pStyle w:val="9"/>
              <w:spacing w:before="65" w:line="427" w:lineRule="auto"/>
              <w:ind w:left="242" w:right="230"/>
            </w:pPr>
            <w:r>
              <w:rPr>
                <w:b/>
                <w:bCs/>
                <w:spacing w:val="1"/>
              </w:rPr>
              <w:t>实践学时</w:t>
            </w:r>
          </w:p>
        </w:tc>
        <w:tc>
          <w:tcPr>
            <w:tcW w:w="3313" w:type="dxa"/>
            <w:gridSpan w:val="6"/>
            <w:shd w:val="clear" w:color="auto" w:fill="auto"/>
            <w:vAlign w:val="top"/>
          </w:tcPr>
          <w:p w14:paraId="114026E8">
            <w:pPr>
              <w:pStyle w:val="9"/>
              <w:spacing w:before="225" w:line="216" w:lineRule="auto"/>
              <w:ind w:left="1457"/>
            </w:pPr>
            <w:r>
              <w:rPr>
                <w:b/>
                <w:bCs/>
                <w:spacing w:val="1"/>
              </w:rPr>
              <w:t>学期</w:t>
            </w:r>
          </w:p>
        </w:tc>
        <w:tc>
          <w:tcPr>
            <w:tcW w:w="955" w:type="dxa"/>
            <w:vMerge w:val="restart"/>
            <w:tcBorders>
              <w:bottom w:val="nil"/>
            </w:tcBorders>
            <w:shd w:val="clear" w:color="auto" w:fill="auto"/>
            <w:vAlign w:val="top"/>
          </w:tcPr>
          <w:p w14:paraId="2E702B7E">
            <w:pPr>
              <w:spacing w:line="312" w:lineRule="auto"/>
              <w:rPr>
                <w:rFonts w:ascii="Arial"/>
                <w:sz w:val="21"/>
              </w:rPr>
            </w:pPr>
          </w:p>
          <w:p w14:paraId="45311A38">
            <w:pPr>
              <w:spacing w:line="313" w:lineRule="auto"/>
              <w:rPr>
                <w:rFonts w:ascii="Arial"/>
                <w:sz w:val="21"/>
              </w:rPr>
            </w:pPr>
          </w:p>
          <w:p w14:paraId="2DD7268A">
            <w:pPr>
              <w:pStyle w:val="9"/>
              <w:spacing w:before="65" w:line="228" w:lineRule="auto"/>
              <w:ind w:left="273"/>
            </w:pPr>
            <w:r>
              <w:rPr>
                <w:b/>
                <w:bCs/>
                <w:spacing w:val="3"/>
              </w:rPr>
              <w:t>类型</w:t>
            </w:r>
          </w:p>
        </w:tc>
        <w:tc>
          <w:tcPr>
            <w:tcW w:w="1099" w:type="dxa"/>
            <w:vMerge w:val="restart"/>
            <w:tcBorders>
              <w:bottom w:val="nil"/>
            </w:tcBorders>
            <w:shd w:val="clear" w:color="auto" w:fill="auto"/>
            <w:vAlign w:val="top"/>
          </w:tcPr>
          <w:p w14:paraId="3F2485D9">
            <w:pPr>
              <w:spacing w:line="312" w:lineRule="auto"/>
              <w:rPr>
                <w:rFonts w:ascii="Arial"/>
                <w:sz w:val="21"/>
              </w:rPr>
            </w:pPr>
          </w:p>
          <w:p w14:paraId="1261CB1B">
            <w:pPr>
              <w:spacing w:line="313" w:lineRule="auto"/>
              <w:rPr>
                <w:rFonts w:ascii="Arial"/>
                <w:sz w:val="21"/>
              </w:rPr>
            </w:pPr>
          </w:p>
          <w:p w14:paraId="768D4860">
            <w:pPr>
              <w:pStyle w:val="9"/>
              <w:spacing w:before="65" w:line="228" w:lineRule="auto"/>
              <w:ind w:left="343"/>
            </w:pPr>
            <w:r>
              <w:rPr>
                <w:b/>
                <w:bCs/>
                <w:spacing w:val="3"/>
              </w:rPr>
              <w:t>考核</w:t>
            </w:r>
          </w:p>
        </w:tc>
      </w:tr>
      <w:tr w14:paraId="40253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bottom w:val="nil"/>
            </w:tcBorders>
            <w:shd w:val="clear" w:color="auto" w:fill="auto"/>
            <w:vAlign w:val="top"/>
          </w:tcPr>
          <w:p w14:paraId="1156C816">
            <w:pPr>
              <w:rPr>
                <w:rFonts w:ascii="Arial"/>
                <w:sz w:val="21"/>
              </w:rPr>
            </w:pPr>
          </w:p>
        </w:tc>
        <w:tc>
          <w:tcPr>
            <w:tcW w:w="3334" w:type="dxa"/>
            <w:gridSpan w:val="2"/>
            <w:vMerge w:val="continue"/>
            <w:tcBorders>
              <w:top w:val="nil"/>
              <w:bottom w:val="nil"/>
            </w:tcBorders>
            <w:shd w:val="clear" w:color="auto" w:fill="auto"/>
            <w:vAlign w:val="top"/>
          </w:tcPr>
          <w:p w14:paraId="66BD74A7">
            <w:pPr>
              <w:rPr>
                <w:rFonts w:ascii="Arial"/>
                <w:sz w:val="21"/>
              </w:rPr>
            </w:pPr>
          </w:p>
        </w:tc>
        <w:tc>
          <w:tcPr>
            <w:tcW w:w="1419" w:type="dxa"/>
            <w:vMerge w:val="continue"/>
            <w:tcBorders>
              <w:top w:val="nil"/>
              <w:bottom w:val="nil"/>
            </w:tcBorders>
            <w:shd w:val="clear" w:color="auto" w:fill="auto"/>
            <w:vAlign w:val="top"/>
          </w:tcPr>
          <w:p w14:paraId="6A83173F">
            <w:pPr>
              <w:rPr>
                <w:rFonts w:ascii="Arial"/>
                <w:sz w:val="21"/>
              </w:rPr>
            </w:pPr>
          </w:p>
        </w:tc>
        <w:tc>
          <w:tcPr>
            <w:tcW w:w="765" w:type="dxa"/>
            <w:vMerge w:val="continue"/>
            <w:tcBorders>
              <w:top w:val="nil"/>
              <w:bottom w:val="nil"/>
            </w:tcBorders>
            <w:shd w:val="clear" w:color="auto" w:fill="auto"/>
            <w:vAlign w:val="top"/>
          </w:tcPr>
          <w:p w14:paraId="06FC15D6">
            <w:pPr>
              <w:rPr>
                <w:rFonts w:ascii="Arial"/>
                <w:sz w:val="21"/>
              </w:rPr>
            </w:pPr>
          </w:p>
        </w:tc>
        <w:tc>
          <w:tcPr>
            <w:tcW w:w="989" w:type="dxa"/>
            <w:vMerge w:val="continue"/>
            <w:tcBorders>
              <w:top w:val="nil"/>
              <w:bottom w:val="nil"/>
            </w:tcBorders>
            <w:shd w:val="clear" w:color="auto" w:fill="auto"/>
            <w:vAlign w:val="top"/>
          </w:tcPr>
          <w:p w14:paraId="13117D5E">
            <w:pPr>
              <w:rPr>
                <w:rFonts w:ascii="Arial"/>
                <w:sz w:val="21"/>
              </w:rPr>
            </w:pPr>
          </w:p>
        </w:tc>
        <w:tc>
          <w:tcPr>
            <w:tcW w:w="930" w:type="dxa"/>
            <w:vMerge w:val="continue"/>
            <w:tcBorders>
              <w:top w:val="nil"/>
              <w:bottom w:val="nil"/>
            </w:tcBorders>
            <w:shd w:val="clear" w:color="auto" w:fill="auto"/>
            <w:vAlign w:val="top"/>
          </w:tcPr>
          <w:p w14:paraId="728D906B">
            <w:pPr>
              <w:rPr>
                <w:rFonts w:ascii="Arial"/>
                <w:sz w:val="21"/>
              </w:rPr>
            </w:pPr>
          </w:p>
        </w:tc>
        <w:tc>
          <w:tcPr>
            <w:tcW w:w="885" w:type="dxa"/>
            <w:vMerge w:val="continue"/>
            <w:tcBorders>
              <w:top w:val="nil"/>
              <w:bottom w:val="nil"/>
            </w:tcBorders>
            <w:shd w:val="clear" w:color="auto" w:fill="auto"/>
            <w:vAlign w:val="top"/>
          </w:tcPr>
          <w:p w14:paraId="39755F14">
            <w:pPr>
              <w:rPr>
                <w:rFonts w:ascii="Arial"/>
                <w:sz w:val="21"/>
              </w:rPr>
            </w:pPr>
          </w:p>
        </w:tc>
        <w:tc>
          <w:tcPr>
            <w:tcW w:w="660" w:type="dxa"/>
            <w:shd w:val="clear" w:color="auto" w:fill="auto"/>
            <w:vAlign w:val="top"/>
          </w:tcPr>
          <w:p w14:paraId="08E48A3B">
            <w:pPr>
              <w:pStyle w:val="9"/>
              <w:spacing w:before="221" w:line="215" w:lineRule="auto"/>
              <w:ind w:left="299"/>
            </w:pPr>
            <w:r>
              <w:rPr>
                <w:b/>
                <w:bCs/>
                <w:spacing w:val="-3"/>
              </w:rPr>
              <w:t>1</w:t>
            </w:r>
          </w:p>
        </w:tc>
        <w:tc>
          <w:tcPr>
            <w:tcW w:w="450" w:type="dxa"/>
            <w:shd w:val="clear" w:color="auto" w:fill="auto"/>
            <w:vAlign w:val="top"/>
          </w:tcPr>
          <w:p w14:paraId="24EB1877">
            <w:pPr>
              <w:pStyle w:val="9"/>
              <w:spacing w:before="221" w:line="215" w:lineRule="auto"/>
              <w:ind w:left="181"/>
            </w:pPr>
            <w:r>
              <w:rPr>
                <w:b/>
                <w:bCs/>
                <w:spacing w:val="-3"/>
              </w:rPr>
              <w:t>2</w:t>
            </w:r>
          </w:p>
        </w:tc>
        <w:tc>
          <w:tcPr>
            <w:tcW w:w="435" w:type="dxa"/>
            <w:shd w:val="clear" w:color="auto" w:fill="auto"/>
            <w:vAlign w:val="top"/>
          </w:tcPr>
          <w:p w14:paraId="64F2499A">
            <w:pPr>
              <w:pStyle w:val="9"/>
              <w:spacing w:before="221" w:line="215" w:lineRule="auto"/>
              <w:ind w:left="174"/>
            </w:pPr>
            <w:r>
              <w:rPr>
                <w:b/>
                <w:bCs/>
                <w:spacing w:val="-3"/>
              </w:rPr>
              <w:t>3</w:t>
            </w:r>
          </w:p>
        </w:tc>
        <w:tc>
          <w:tcPr>
            <w:tcW w:w="514" w:type="dxa"/>
            <w:shd w:val="clear" w:color="auto" w:fill="auto"/>
            <w:vAlign w:val="top"/>
          </w:tcPr>
          <w:p w14:paraId="36F8807F">
            <w:pPr>
              <w:pStyle w:val="9"/>
              <w:spacing w:before="221" w:line="215" w:lineRule="auto"/>
              <w:ind w:left="209"/>
            </w:pPr>
            <w:r>
              <w:rPr>
                <w:b/>
                <w:bCs/>
                <w:spacing w:val="-3"/>
              </w:rPr>
              <w:t>4</w:t>
            </w:r>
          </w:p>
        </w:tc>
        <w:tc>
          <w:tcPr>
            <w:tcW w:w="640" w:type="dxa"/>
            <w:shd w:val="clear" w:color="auto" w:fill="auto"/>
            <w:vAlign w:val="top"/>
          </w:tcPr>
          <w:p w14:paraId="1FC072B0">
            <w:pPr>
              <w:pStyle w:val="9"/>
              <w:spacing w:before="221" w:line="215" w:lineRule="auto"/>
              <w:ind w:left="278"/>
            </w:pPr>
            <w:r>
              <w:rPr>
                <w:b/>
                <w:bCs/>
                <w:spacing w:val="-3"/>
              </w:rPr>
              <w:t>5</w:t>
            </w:r>
          </w:p>
        </w:tc>
        <w:tc>
          <w:tcPr>
            <w:tcW w:w="614" w:type="dxa"/>
            <w:shd w:val="clear" w:color="auto" w:fill="auto"/>
            <w:vAlign w:val="top"/>
          </w:tcPr>
          <w:p w14:paraId="1D8C7902">
            <w:pPr>
              <w:pStyle w:val="9"/>
              <w:spacing w:before="221" w:line="215" w:lineRule="auto"/>
              <w:ind w:left="262"/>
            </w:pPr>
            <w:r>
              <w:rPr>
                <w:b/>
                <w:bCs/>
                <w:spacing w:val="-3"/>
              </w:rPr>
              <w:t>6</w:t>
            </w:r>
          </w:p>
        </w:tc>
        <w:tc>
          <w:tcPr>
            <w:tcW w:w="955" w:type="dxa"/>
            <w:vMerge w:val="continue"/>
            <w:tcBorders>
              <w:top w:val="nil"/>
              <w:bottom w:val="nil"/>
            </w:tcBorders>
            <w:shd w:val="clear" w:color="auto" w:fill="auto"/>
            <w:vAlign w:val="top"/>
          </w:tcPr>
          <w:p w14:paraId="4C58F830">
            <w:pPr>
              <w:rPr>
                <w:rFonts w:ascii="Arial"/>
                <w:sz w:val="21"/>
              </w:rPr>
            </w:pPr>
          </w:p>
        </w:tc>
        <w:tc>
          <w:tcPr>
            <w:tcW w:w="1099" w:type="dxa"/>
            <w:vMerge w:val="continue"/>
            <w:tcBorders>
              <w:top w:val="nil"/>
              <w:bottom w:val="nil"/>
            </w:tcBorders>
            <w:shd w:val="clear" w:color="auto" w:fill="auto"/>
            <w:vAlign w:val="top"/>
          </w:tcPr>
          <w:p w14:paraId="1AEDB914">
            <w:pPr>
              <w:rPr>
                <w:rFonts w:ascii="Arial"/>
                <w:sz w:val="21"/>
              </w:rPr>
            </w:pPr>
          </w:p>
        </w:tc>
      </w:tr>
      <w:tr w14:paraId="2A414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tcBorders>
            <w:shd w:val="clear" w:color="auto" w:fill="auto"/>
            <w:vAlign w:val="top"/>
          </w:tcPr>
          <w:p w14:paraId="1E0687F1">
            <w:pPr>
              <w:rPr>
                <w:rFonts w:ascii="Arial"/>
                <w:sz w:val="21"/>
              </w:rPr>
            </w:pPr>
          </w:p>
        </w:tc>
        <w:tc>
          <w:tcPr>
            <w:tcW w:w="3334" w:type="dxa"/>
            <w:gridSpan w:val="2"/>
            <w:vMerge w:val="continue"/>
            <w:tcBorders>
              <w:top w:val="nil"/>
            </w:tcBorders>
            <w:shd w:val="clear" w:color="auto" w:fill="auto"/>
            <w:vAlign w:val="top"/>
          </w:tcPr>
          <w:p w14:paraId="32F8B601">
            <w:pPr>
              <w:rPr>
                <w:rFonts w:ascii="Arial"/>
                <w:sz w:val="21"/>
              </w:rPr>
            </w:pPr>
          </w:p>
        </w:tc>
        <w:tc>
          <w:tcPr>
            <w:tcW w:w="1419" w:type="dxa"/>
            <w:vMerge w:val="continue"/>
            <w:tcBorders>
              <w:top w:val="nil"/>
            </w:tcBorders>
            <w:shd w:val="clear" w:color="auto" w:fill="auto"/>
            <w:vAlign w:val="top"/>
          </w:tcPr>
          <w:p w14:paraId="4052B56F">
            <w:pPr>
              <w:rPr>
                <w:rFonts w:ascii="Arial"/>
                <w:sz w:val="21"/>
              </w:rPr>
            </w:pPr>
          </w:p>
        </w:tc>
        <w:tc>
          <w:tcPr>
            <w:tcW w:w="765" w:type="dxa"/>
            <w:vMerge w:val="continue"/>
            <w:tcBorders>
              <w:top w:val="nil"/>
            </w:tcBorders>
            <w:shd w:val="clear" w:color="auto" w:fill="auto"/>
            <w:vAlign w:val="top"/>
          </w:tcPr>
          <w:p w14:paraId="46D5A16B">
            <w:pPr>
              <w:rPr>
                <w:rFonts w:ascii="Arial"/>
                <w:sz w:val="21"/>
              </w:rPr>
            </w:pPr>
          </w:p>
        </w:tc>
        <w:tc>
          <w:tcPr>
            <w:tcW w:w="989" w:type="dxa"/>
            <w:vMerge w:val="continue"/>
            <w:tcBorders>
              <w:top w:val="nil"/>
            </w:tcBorders>
            <w:shd w:val="clear" w:color="auto" w:fill="auto"/>
            <w:vAlign w:val="top"/>
          </w:tcPr>
          <w:p w14:paraId="3397DE92">
            <w:pPr>
              <w:rPr>
                <w:rFonts w:ascii="Arial"/>
                <w:sz w:val="21"/>
              </w:rPr>
            </w:pPr>
          </w:p>
        </w:tc>
        <w:tc>
          <w:tcPr>
            <w:tcW w:w="930" w:type="dxa"/>
            <w:vMerge w:val="continue"/>
            <w:tcBorders>
              <w:top w:val="nil"/>
            </w:tcBorders>
            <w:shd w:val="clear" w:color="auto" w:fill="auto"/>
            <w:vAlign w:val="top"/>
          </w:tcPr>
          <w:p w14:paraId="3D7E282C">
            <w:pPr>
              <w:rPr>
                <w:rFonts w:ascii="Arial"/>
                <w:sz w:val="21"/>
              </w:rPr>
            </w:pPr>
          </w:p>
        </w:tc>
        <w:tc>
          <w:tcPr>
            <w:tcW w:w="885" w:type="dxa"/>
            <w:vMerge w:val="continue"/>
            <w:tcBorders>
              <w:top w:val="nil"/>
            </w:tcBorders>
            <w:shd w:val="clear" w:color="auto" w:fill="auto"/>
            <w:vAlign w:val="top"/>
          </w:tcPr>
          <w:p w14:paraId="7CA819B1">
            <w:pPr>
              <w:rPr>
                <w:rFonts w:ascii="Arial"/>
                <w:sz w:val="21"/>
              </w:rPr>
            </w:pPr>
          </w:p>
        </w:tc>
        <w:tc>
          <w:tcPr>
            <w:tcW w:w="660" w:type="dxa"/>
            <w:shd w:val="clear" w:color="auto" w:fill="auto"/>
            <w:vAlign w:val="top"/>
          </w:tcPr>
          <w:p w14:paraId="31AAB8A5">
            <w:pPr>
              <w:pStyle w:val="9"/>
              <w:spacing w:before="222" w:line="214" w:lineRule="auto"/>
              <w:ind w:left="246"/>
            </w:pPr>
            <w:r>
              <w:rPr>
                <w:b/>
                <w:bCs/>
                <w:spacing w:val="-9"/>
              </w:rPr>
              <w:t>18</w:t>
            </w:r>
          </w:p>
        </w:tc>
        <w:tc>
          <w:tcPr>
            <w:tcW w:w="450" w:type="dxa"/>
            <w:shd w:val="clear" w:color="auto" w:fill="auto"/>
            <w:vAlign w:val="top"/>
          </w:tcPr>
          <w:p w14:paraId="596CF502">
            <w:pPr>
              <w:pStyle w:val="9"/>
              <w:spacing w:before="222" w:line="214" w:lineRule="auto"/>
              <w:ind w:left="141"/>
            </w:pPr>
            <w:r>
              <w:rPr>
                <w:b/>
                <w:bCs/>
                <w:spacing w:val="-8"/>
              </w:rPr>
              <w:t>18</w:t>
            </w:r>
          </w:p>
        </w:tc>
        <w:tc>
          <w:tcPr>
            <w:tcW w:w="435" w:type="dxa"/>
            <w:shd w:val="clear" w:color="auto" w:fill="auto"/>
            <w:vAlign w:val="top"/>
          </w:tcPr>
          <w:p w14:paraId="3868EE40">
            <w:pPr>
              <w:pStyle w:val="9"/>
              <w:spacing w:before="222" w:line="214" w:lineRule="auto"/>
              <w:ind w:left="132"/>
            </w:pPr>
            <w:r>
              <w:rPr>
                <w:b/>
                <w:bCs/>
                <w:spacing w:val="-8"/>
              </w:rPr>
              <w:t>18</w:t>
            </w:r>
          </w:p>
        </w:tc>
        <w:tc>
          <w:tcPr>
            <w:tcW w:w="514" w:type="dxa"/>
            <w:shd w:val="clear" w:color="auto" w:fill="auto"/>
            <w:vAlign w:val="top"/>
          </w:tcPr>
          <w:p w14:paraId="7A852E13">
            <w:pPr>
              <w:pStyle w:val="9"/>
              <w:spacing w:before="222" w:line="214" w:lineRule="auto"/>
              <w:ind w:left="173"/>
            </w:pPr>
            <w:r>
              <w:rPr>
                <w:b/>
                <w:bCs/>
                <w:spacing w:val="-8"/>
              </w:rPr>
              <w:t>18</w:t>
            </w:r>
          </w:p>
        </w:tc>
        <w:tc>
          <w:tcPr>
            <w:tcW w:w="640" w:type="dxa"/>
            <w:shd w:val="clear" w:color="auto" w:fill="auto"/>
            <w:vAlign w:val="top"/>
          </w:tcPr>
          <w:p w14:paraId="6DBA86E4">
            <w:pPr>
              <w:pStyle w:val="9"/>
              <w:spacing w:before="222" w:line="214" w:lineRule="auto"/>
              <w:ind w:left="237"/>
            </w:pPr>
            <w:r>
              <w:rPr>
                <w:b/>
                <w:bCs/>
                <w:spacing w:val="-9"/>
              </w:rPr>
              <w:t>18</w:t>
            </w:r>
          </w:p>
        </w:tc>
        <w:tc>
          <w:tcPr>
            <w:tcW w:w="614" w:type="dxa"/>
            <w:shd w:val="clear" w:color="auto" w:fill="auto"/>
            <w:vAlign w:val="top"/>
          </w:tcPr>
          <w:p w14:paraId="721AF0EE">
            <w:pPr>
              <w:pStyle w:val="9"/>
              <w:spacing w:before="222" w:line="214" w:lineRule="auto"/>
              <w:ind w:left="210"/>
            </w:pPr>
            <w:r>
              <w:rPr>
                <w:b/>
                <w:bCs/>
                <w:spacing w:val="-3"/>
              </w:rPr>
              <w:t>20</w:t>
            </w:r>
          </w:p>
        </w:tc>
        <w:tc>
          <w:tcPr>
            <w:tcW w:w="955" w:type="dxa"/>
            <w:vMerge w:val="continue"/>
            <w:tcBorders>
              <w:top w:val="nil"/>
            </w:tcBorders>
            <w:shd w:val="clear" w:color="auto" w:fill="auto"/>
            <w:vAlign w:val="top"/>
          </w:tcPr>
          <w:p w14:paraId="290F4C73">
            <w:pPr>
              <w:rPr>
                <w:rFonts w:ascii="Arial"/>
                <w:sz w:val="21"/>
              </w:rPr>
            </w:pPr>
          </w:p>
        </w:tc>
        <w:tc>
          <w:tcPr>
            <w:tcW w:w="1099" w:type="dxa"/>
            <w:vMerge w:val="continue"/>
            <w:tcBorders>
              <w:top w:val="nil"/>
            </w:tcBorders>
            <w:shd w:val="clear" w:color="auto" w:fill="auto"/>
            <w:vAlign w:val="top"/>
          </w:tcPr>
          <w:p w14:paraId="63DE1875">
            <w:pPr>
              <w:rPr>
                <w:rFonts w:ascii="Arial"/>
                <w:sz w:val="21"/>
              </w:rPr>
            </w:pPr>
          </w:p>
        </w:tc>
      </w:tr>
      <w:tr w14:paraId="4B7B7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restart"/>
            <w:tcBorders>
              <w:bottom w:val="nil"/>
            </w:tcBorders>
            <w:shd w:val="clear" w:color="auto" w:fill="auto"/>
            <w:vAlign w:val="top"/>
          </w:tcPr>
          <w:p w14:paraId="50996415">
            <w:pPr>
              <w:rPr>
                <w:rFonts w:ascii="Arial"/>
                <w:sz w:val="21"/>
              </w:rPr>
            </w:pPr>
          </w:p>
        </w:tc>
        <w:tc>
          <w:tcPr>
            <w:tcW w:w="3334" w:type="dxa"/>
            <w:gridSpan w:val="2"/>
            <w:shd w:val="clear" w:color="auto" w:fill="auto"/>
            <w:vAlign w:val="top"/>
          </w:tcPr>
          <w:p w14:paraId="4BFE420D">
            <w:pPr>
              <w:pStyle w:val="9"/>
              <w:spacing w:before="221" w:line="215" w:lineRule="auto"/>
              <w:ind w:left="115"/>
            </w:pPr>
            <w:r>
              <w:rPr>
                <w:spacing w:val="3"/>
              </w:rPr>
              <w:t>历史</w:t>
            </w:r>
          </w:p>
        </w:tc>
        <w:tc>
          <w:tcPr>
            <w:tcW w:w="1419" w:type="dxa"/>
            <w:vAlign w:val="top"/>
          </w:tcPr>
          <w:p w14:paraId="751FB66E">
            <w:pPr>
              <w:pStyle w:val="9"/>
              <w:spacing w:before="221" w:line="215" w:lineRule="auto"/>
              <w:ind w:left="190"/>
            </w:pPr>
          </w:p>
        </w:tc>
        <w:tc>
          <w:tcPr>
            <w:tcW w:w="765" w:type="dxa"/>
            <w:vAlign w:val="top"/>
          </w:tcPr>
          <w:p w14:paraId="637C2ABF">
            <w:pPr>
              <w:pStyle w:val="9"/>
              <w:spacing w:before="221" w:line="215" w:lineRule="auto"/>
              <w:ind w:left="333"/>
            </w:pPr>
            <w:r>
              <w:t>4</w:t>
            </w:r>
          </w:p>
        </w:tc>
        <w:tc>
          <w:tcPr>
            <w:tcW w:w="989" w:type="dxa"/>
            <w:vAlign w:val="top"/>
          </w:tcPr>
          <w:p w14:paraId="62AAD9F7">
            <w:pPr>
              <w:pStyle w:val="9"/>
              <w:spacing w:before="221" w:line="215" w:lineRule="auto"/>
              <w:ind w:left="400"/>
            </w:pPr>
            <w:r>
              <w:rPr>
                <w:spacing w:val="-2"/>
              </w:rPr>
              <w:t>72</w:t>
            </w:r>
          </w:p>
        </w:tc>
        <w:tc>
          <w:tcPr>
            <w:tcW w:w="930" w:type="dxa"/>
            <w:vAlign w:val="top"/>
          </w:tcPr>
          <w:p w14:paraId="1F0CC2A4">
            <w:pPr>
              <w:pStyle w:val="9"/>
              <w:spacing w:before="221" w:line="215" w:lineRule="auto"/>
              <w:ind w:left="370"/>
            </w:pPr>
            <w:r>
              <w:rPr>
                <w:spacing w:val="-2"/>
              </w:rPr>
              <w:t>52</w:t>
            </w:r>
          </w:p>
        </w:tc>
        <w:tc>
          <w:tcPr>
            <w:tcW w:w="885" w:type="dxa"/>
            <w:vAlign w:val="top"/>
          </w:tcPr>
          <w:p w14:paraId="26944BB6">
            <w:pPr>
              <w:pStyle w:val="9"/>
              <w:spacing w:before="221" w:line="215" w:lineRule="auto"/>
              <w:ind w:left="346"/>
            </w:pPr>
            <w:r>
              <w:rPr>
                <w:spacing w:val="-1"/>
              </w:rPr>
              <w:t>20</w:t>
            </w:r>
          </w:p>
        </w:tc>
        <w:tc>
          <w:tcPr>
            <w:tcW w:w="660" w:type="dxa"/>
            <w:vAlign w:val="top"/>
          </w:tcPr>
          <w:p w14:paraId="3E143CDE">
            <w:pPr>
              <w:pStyle w:val="9"/>
              <w:spacing w:before="221" w:line="215" w:lineRule="auto"/>
              <w:ind w:left="286"/>
            </w:pPr>
            <w:r>
              <w:t>2</w:t>
            </w:r>
          </w:p>
        </w:tc>
        <w:tc>
          <w:tcPr>
            <w:tcW w:w="450" w:type="dxa"/>
            <w:vAlign w:val="top"/>
          </w:tcPr>
          <w:p w14:paraId="1CDA9747">
            <w:pPr>
              <w:pStyle w:val="9"/>
              <w:spacing w:before="221" w:line="215" w:lineRule="auto"/>
              <w:ind w:left="181"/>
            </w:pPr>
            <w:r>
              <w:t>2</w:t>
            </w:r>
          </w:p>
        </w:tc>
        <w:tc>
          <w:tcPr>
            <w:tcW w:w="435" w:type="dxa"/>
            <w:vAlign w:val="top"/>
          </w:tcPr>
          <w:p w14:paraId="2A7577F1">
            <w:pPr>
              <w:rPr>
                <w:rFonts w:ascii="Arial"/>
                <w:sz w:val="21"/>
              </w:rPr>
            </w:pPr>
          </w:p>
        </w:tc>
        <w:tc>
          <w:tcPr>
            <w:tcW w:w="514" w:type="dxa"/>
            <w:vAlign w:val="top"/>
          </w:tcPr>
          <w:p w14:paraId="7D1DD62F">
            <w:pPr>
              <w:rPr>
                <w:rFonts w:ascii="Arial"/>
                <w:sz w:val="21"/>
              </w:rPr>
            </w:pPr>
          </w:p>
        </w:tc>
        <w:tc>
          <w:tcPr>
            <w:tcW w:w="640" w:type="dxa"/>
            <w:vAlign w:val="top"/>
          </w:tcPr>
          <w:p w14:paraId="32B47514">
            <w:pPr>
              <w:rPr>
                <w:rFonts w:ascii="Arial"/>
                <w:sz w:val="21"/>
              </w:rPr>
            </w:pPr>
          </w:p>
        </w:tc>
        <w:tc>
          <w:tcPr>
            <w:tcW w:w="614" w:type="dxa"/>
            <w:vAlign w:val="top"/>
          </w:tcPr>
          <w:p w14:paraId="58A3782B">
            <w:pPr>
              <w:rPr>
                <w:rFonts w:ascii="Arial"/>
                <w:sz w:val="21"/>
              </w:rPr>
            </w:pPr>
          </w:p>
        </w:tc>
        <w:tc>
          <w:tcPr>
            <w:tcW w:w="955" w:type="dxa"/>
            <w:vAlign w:val="top"/>
          </w:tcPr>
          <w:p w14:paraId="1F6519F0">
            <w:pPr>
              <w:pStyle w:val="9"/>
              <w:spacing w:before="221" w:line="215" w:lineRule="auto"/>
              <w:ind w:left="279"/>
            </w:pPr>
            <w:r>
              <w:rPr>
                <w:spacing w:val="3"/>
              </w:rPr>
              <w:t>必修</w:t>
            </w:r>
          </w:p>
        </w:tc>
        <w:tc>
          <w:tcPr>
            <w:tcW w:w="1099" w:type="dxa"/>
            <w:vAlign w:val="top"/>
          </w:tcPr>
          <w:p w14:paraId="629D48FD">
            <w:pPr>
              <w:pStyle w:val="9"/>
              <w:spacing w:before="221" w:line="215" w:lineRule="auto"/>
              <w:ind w:left="345"/>
            </w:pPr>
            <w:r>
              <w:rPr>
                <w:spacing w:val="4"/>
              </w:rPr>
              <w:t>考试</w:t>
            </w:r>
          </w:p>
        </w:tc>
      </w:tr>
      <w:tr w14:paraId="2B4AA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bottom w:val="nil"/>
            </w:tcBorders>
            <w:vAlign w:val="top"/>
          </w:tcPr>
          <w:p w14:paraId="7F422CE0">
            <w:pPr>
              <w:rPr>
                <w:rFonts w:ascii="Arial"/>
                <w:sz w:val="21"/>
              </w:rPr>
            </w:pPr>
          </w:p>
        </w:tc>
        <w:tc>
          <w:tcPr>
            <w:tcW w:w="3334" w:type="dxa"/>
            <w:gridSpan w:val="2"/>
            <w:vAlign w:val="top"/>
          </w:tcPr>
          <w:p w14:paraId="208D4730">
            <w:pPr>
              <w:pStyle w:val="9"/>
              <w:spacing w:before="222" w:line="214" w:lineRule="auto"/>
              <w:ind w:left="112"/>
            </w:pPr>
            <w:r>
              <w:rPr>
                <w:spacing w:val="4"/>
              </w:rPr>
              <w:t>物理</w:t>
            </w:r>
          </w:p>
        </w:tc>
        <w:tc>
          <w:tcPr>
            <w:tcW w:w="1419" w:type="dxa"/>
            <w:vAlign w:val="top"/>
          </w:tcPr>
          <w:p w14:paraId="75CF9854">
            <w:pPr>
              <w:pStyle w:val="9"/>
              <w:spacing w:before="222" w:line="214" w:lineRule="auto"/>
              <w:ind w:left="190"/>
            </w:pPr>
          </w:p>
        </w:tc>
        <w:tc>
          <w:tcPr>
            <w:tcW w:w="765" w:type="dxa"/>
            <w:vAlign w:val="top"/>
          </w:tcPr>
          <w:p w14:paraId="1739F184">
            <w:pPr>
              <w:pStyle w:val="9"/>
              <w:spacing w:before="222" w:line="214" w:lineRule="auto"/>
              <w:ind w:left="333"/>
            </w:pPr>
            <w:r>
              <w:t>4</w:t>
            </w:r>
          </w:p>
        </w:tc>
        <w:tc>
          <w:tcPr>
            <w:tcW w:w="989" w:type="dxa"/>
            <w:vAlign w:val="top"/>
          </w:tcPr>
          <w:p w14:paraId="512DAD3E">
            <w:pPr>
              <w:pStyle w:val="9"/>
              <w:spacing w:before="222" w:line="214" w:lineRule="auto"/>
              <w:ind w:left="400"/>
            </w:pPr>
            <w:r>
              <w:rPr>
                <w:spacing w:val="-2"/>
              </w:rPr>
              <w:t>72</w:t>
            </w:r>
          </w:p>
        </w:tc>
        <w:tc>
          <w:tcPr>
            <w:tcW w:w="930" w:type="dxa"/>
            <w:vAlign w:val="top"/>
          </w:tcPr>
          <w:p w14:paraId="5006DE14">
            <w:pPr>
              <w:pStyle w:val="9"/>
              <w:spacing w:before="222" w:line="214" w:lineRule="auto"/>
              <w:ind w:left="370"/>
            </w:pPr>
            <w:r>
              <w:rPr>
                <w:spacing w:val="-2"/>
              </w:rPr>
              <w:t>36</w:t>
            </w:r>
          </w:p>
        </w:tc>
        <w:tc>
          <w:tcPr>
            <w:tcW w:w="885" w:type="dxa"/>
            <w:vAlign w:val="top"/>
          </w:tcPr>
          <w:p w14:paraId="6A0FACFD">
            <w:pPr>
              <w:pStyle w:val="9"/>
              <w:spacing w:before="222" w:line="214" w:lineRule="auto"/>
              <w:ind w:left="347"/>
            </w:pPr>
            <w:r>
              <w:rPr>
                <w:spacing w:val="-2"/>
              </w:rPr>
              <w:t>36</w:t>
            </w:r>
          </w:p>
        </w:tc>
        <w:tc>
          <w:tcPr>
            <w:tcW w:w="660" w:type="dxa"/>
            <w:vAlign w:val="top"/>
          </w:tcPr>
          <w:p w14:paraId="336D270D">
            <w:pPr>
              <w:rPr>
                <w:rFonts w:ascii="Arial"/>
                <w:sz w:val="21"/>
              </w:rPr>
            </w:pPr>
          </w:p>
        </w:tc>
        <w:tc>
          <w:tcPr>
            <w:tcW w:w="450" w:type="dxa"/>
            <w:vAlign w:val="top"/>
          </w:tcPr>
          <w:p w14:paraId="653C5C24">
            <w:pPr>
              <w:pStyle w:val="9"/>
              <w:spacing w:before="222" w:line="214" w:lineRule="auto"/>
              <w:ind w:left="177"/>
            </w:pPr>
            <w:r>
              <w:t>4</w:t>
            </w:r>
          </w:p>
        </w:tc>
        <w:tc>
          <w:tcPr>
            <w:tcW w:w="435" w:type="dxa"/>
            <w:vAlign w:val="top"/>
          </w:tcPr>
          <w:p w14:paraId="033338F3">
            <w:pPr>
              <w:rPr>
                <w:rFonts w:ascii="Arial"/>
                <w:sz w:val="21"/>
              </w:rPr>
            </w:pPr>
          </w:p>
        </w:tc>
        <w:tc>
          <w:tcPr>
            <w:tcW w:w="514" w:type="dxa"/>
            <w:vAlign w:val="top"/>
          </w:tcPr>
          <w:p w14:paraId="0349BAD4">
            <w:pPr>
              <w:rPr>
                <w:rFonts w:ascii="Arial"/>
                <w:sz w:val="21"/>
              </w:rPr>
            </w:pPr>
          </w:p>
        </w:tc>
        <w:tc>
          <w:tcPr>
            <w:tcW w:w="640" w:type="dxa"/>
            <w:vAlign w:val="top"/>
          </w:tcPr>
          <w:p w14:paraId="3A5A09DF">
            <w:pPr>
              <w:rPr>
                <w:rFonts w:ascii="Arial"/>
                <w:sz w:val="21"/>
              </w:rPr>
            </w:pPr>
          </w:p>
        </w:tc>
        <w:tc>
          <w:tcPr>
            <w:tcW w:w="614" w:type="dxa"/>
            <w:vAlign w:val="top"/>
          </w:tcPr>
          <w:p w14:paraId="4BAB1054">
            <w:pPr>
              <w:rPr>
                <w:rFonts w:ascii="Arial"/>
                <w:sz w:val="21"/>
              </w:rPr>
            </w:pPr>
          </w:p>
        </w:tc>
        <w:tc>
          <w:tcPr>
            <w:tcW w:w="955" w:type="dxa"/>
            <w:vAlign w:val="top"/>
          </w:tcPr>
          <w:p w14:paraId="39804D92">
            <w:pPr>
              <w:pStyle w:val="9"/>
              <w:spacing w:before="222" w:line="214" w:lineRule="auto"/>
              <w:ind w:left="279"/>
            </w:pPr>
            <w:r>
              <w:rPr>
                <w:spacing w:val="3"/>
              </w:rPr>
              <w:t>必修</w:t>
            </w:r>
          </w:p>
        </w:tc>
        <w:tc>
          <w:tcPr>
            <w:tcW w:w="1099" w:type="dxa"/>
            <w:vAlign w:val="top"/>
          </w:tcPr>
          <w:p w14:paraId="2E31105D">
            <w:pPr>
              <w:pStyle w:val="9"/>
              <w:spacing w:before="222" w:line="214" w:lineRule="auto"/>
              <w:ind w:left="345"/>
            </w:pPr>
            <w:r>
              <w:rPr>
                <w:spacing w:val="4"/>
              </w:rPr>
              <w:t>考试</w:t>
            </w:r>
          </w:p>
        </w:tc>
      </w:tr>
      <w:tr w14:paraId="0BA72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2600D4B6">
            <w:pPr>
              <w:rPr>
                <w:rFonts w:ascii="Arial"/>
                <w:sz w:val="21"/>
              </w:rPr>
            </w:pPr>
          </w:p>
        </w:tc>
        <w:tc>
          <w:tcPr>
            <w:tcW w:w="3334" w:type="dxa"/>
            <w:gridSpan w:val="2"/>
            <w:vAlign w:val="top"/>
          </w:tcPr>
          <w:p w14:paraId="16D2EC1F">
            <w:pPr>
              <w:pStyle w:val="9"/>
              <w:spacing w:before="224" w:line="213" w:lineRule="auto"/>
              <w:ind w:left="117"/>
            </w:pPr>
            <w:r>
              <w:rPr>
                <w:spacing w:val="6"/>
              </w:rPr>
              <w:t>劳动教育</w:t>
            </w:r>
          </w:p>
        </w:tc>
        <w:tc>
          <w:tcPr>
            <w:tcW w:w="1419" w:type="dxa"/>
            <w:vAlign w:val="top"/>
          </w:tcPr>
          <w:p w14:paraId="0BC6FEF3">
            <w:pPr>
              <w:pStyle w:val="9"/>
              <w:spacing w:before="224" w:line="213" w:lineRule="auto"/>
              <w:ind w:left="190"/>
            </w:pPr>
          </w:p>
        </w:tc>
        <w:tc>
          <w:tcPr>
            <w:tcW w:w="765" w:type="dxa"/>
            <w:vAlign w:val="top"/>
          </w:tcPr>
          <w:p w14:paraId="7D30D3BB">
            <w:pPr>
              <w:pStyle w:val="9"/>
              <w:spacing w:before="224" w:line="213" w:lineRule="auto"/>
              <w:ind w:left="350"/>
            </w:pPr>
            <w:r>
              <w:t>1</w:t>
            </w:r>
          </w:p>
        </w:tc>
        <w:tc>
          <w:tcPr>
            <w:tcW w:w="989" w:type="dxa"/>
            <w:vAlign w:val="top"/>
          </w:tcPr>
          <w:p w14:paraId="6892A484">
            <w:pPr>
              <w:pStyle w:val="9"/>
              <w:spacing w:before="224" w:line="213" w:lineRule="auto"/>
              <w:ind w:left="410"/>
            </w:pPr>
            <w:r>
              <w:rPr>
                <w:spacing w:val="-7"/>
              </w:rPr>
              <w:t>18</w:t>
            </w:r>
          </w:p>
        </w:tc>
        <w:tc>
          <w:tcPr>
            <w:tcW w:w="930" w:type="dxa"/>
            <w:vAlign w:val="top"/>
          </w:tcPr>
          <w:p w14:paraId="19901A21">
            <w:pPr>
              <w:pStyle w:val="9"/>
              <w:spacing w:before="224" w:line="213" w:lineRule="auto"/>
              <w:ind w:left="419"/>
            </w:pPr>
            <w:r>
              <w:t>8</w:t>
            </w:r>
          </w:p>
        </w:tc>
        <w:tc>
          <w:tcPr>
            <w:tcW w:w="885" w:type="dxa"/>
            <w:vAlign w:val="top"/>
          </w:tcPr>
          <w:p w14:paraId="19E84C5C">
            <w:pPr>
              <w:pStyle w:val="9"/>
              <w:spacing w:before="224" w:line="213" w:lineRule="auto"/>
              <w:ind w:left="359"/>
            </w:pPr>
            <w:r>
              <w:rPr>
                <w:spacing w:val="-7"/>
              </w:rPr>
              <w:t>10</w:t>
            </w:r>
          </w:p>
        </w:tc>
        <w:tc>
          <w:tcPr>
            <w:tcW w:w="660" w:type="dxa"/>
            <w:vAlign w:val="top"/>
          </w:tcPr>
          <w:p w14:paraId="45F64D60">
            <w:pPr>
              <w:pStyle w:val="9"/>
              <w:spacing w:before="224" w:line="213" w:lineRule="auto"/>
              <w:ind w:left="299"/>
            </w:pPr>
            <w:r>
              <w:t>1</w:t>
            </w:r>
          </w:p>
        </w:tc>
        <w:tc>
          <w:tcPr>
            <w:tcW w:w="450" w:type="dxa"/>
            <w:vAlign w:val="top"/>
          </w:tcPr>
          <w:p w14:paraId="54793BFA">
            <w:pPr>
              <w:rPr>
                <w:rFonts w:ascii="Arial"/>
                <w:sz w:val="21"/>
              </w:rPr>
            </w:pPr>
          </w:p>
        </w:tc>
        <w:tc>
          <w:tcPr>
            <w:tcW w:w="435" w:type="dxa"/>
            <w:vAlign w:val="top"/>
          </w:tcPr>
          <w:p w14:paraId="2513FFAC">
            <w:pPr>
              <w:rPr>
                <w:rFonts w:ascii="Arial"/>
                <w:sz w:val="21"/>
              </w:rPr>
            </w:pPr>
          </w:p>
        </w:tc>
        <w:tc>
          <w:tcPr>
            <w:tcW w:w="514" w:type="dxa"/>
            <w:vAlign w:val="top"/>
          </w:tcPr>
          <w:p w14:paraId="0E3E79A7">
            <w:pPr>
              <w:rPr>
                <w:rFonts w:ascii="Arial"/>
                <w:sz w:val="21"/>
              </w:rPr>
            </w:pPr>
          </w:p>
        </w:tc>
        <w:tc>
          <w:tcPr>
            <w:tcW w:w="640" w:type="dxa"/>
            <w:vAlign w:val="top"/>
          </w:tcPr>
          <w:p w14:paraId="6FA72EF5">
            <w:pPr>
              <w:rPr>
                <w:rFonts w:ascii="Arial"/>
                <w:sz w:val="21"/>
              </w:rPr>
            </w:pPr>
          </w:p>
        </w:tc>
        <w:tc>
          <w:tcPr>
            <w:tcW w:w="614" w:type="dxa"/>
            <w:vAlign w:val="top"/>
          </w:tcPr>
          <w:p w14:paraId="52A4647A">
            <w:pPr>
              <w:rPr>
                <w:rFonts w:ascii="Arial"/>
                <w:sz w:val="21"/>
              </w:rPr>
            </w:pPr>
          </w:p>
        </w:tc>
        <w:tc>
          <w:tcPr>
            <w:tcW w:w="955" w:type="dxa"/>
            <w:vAlign w:val="top"/>
          </w:tcPr>
          <w:p w14:paraId="75513BB3">
            <w:pPr>
              <w:pStyle w:val="9"/>
              <w:spacing w:before="224" w:line="213" w:lineRule="auto"/>
              <w:ind w:left="279"/>
            </w:pPr>
            <w:r>
              <w:rPr>
                <w:spacing w:val="3"/>
              </w:rPr>
              <w:t>必修</w:t>
            </w:r>
          </w:p>
        </w:tc>
        <w:tc>
          <w:tcPr>
            <w:tcW w:w="1099" w:type="dxa"/>
            <w:vAlign w:val="top"/>
          </w:tcPr>
          <w:p w14:paraId="0D52DD0D">
            <w:pPr>
              <w:pStyle w:val="9"/>
              <w:spacing w:before="224" w:line="213" w:lineRule="auto"/>
              <w:ind w:left="345"/>
            </w:pPr>
            <w:r>
              <w:rPr>
                <w:spacing w:val="4"/>
              </w:rPr>
              <w:t>考核</w:t>
            </w:r>
          </w:p>
        </w:tc>
      </w:tr>
      <w:tr w14:paraId="5FC29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60368611">
            <w:pPr>
              <w:rPr>
                <w:rFonts w:ascii="Arial"/>
                <w:sz w:val="21"/>
              </w:rPr>
            </w:pPr>
          </w:p>
        </w:tc>
        <w:tc>
          <w:tcPr>
            <w:tcW w:w="4753" w:type="dxa"/>
            <w:gridSpan w:val="3"/>
            <w:shd w:val="clear" w:color="auto" w:fill="auto"/>
            <w:vAlign w:val="top"/>
          </w:tcPr>
          <w:p w14:paraId="0A07A4EE">
            <w:pPr>
              <w:pStyle w:val="9"/>
              <w:spacing w:before="224" w:line="213" w:lineRule="auto"/>
              <w:ind w:left="1439"/>
            </w:pPr>
            <w:r>
              <w:rPr>
                <w:b/>
                <w:bCs/>
                <w:spacing w:val="6"/>
              </w:rPr>
              <w:t>公共基础必修课小计</w:t>
            </w:r>
          </w:p>
        </w:tc>
        <w:tc>
          <w:tcPr>
            <w:tcW w:w="765" w:type="dxa"/>
            <w:shd w:val="clear" w:color="auto" w:fill="auto"/>
            <w:vAlign w:val="top"/>
          </w:tcPr>
          <w:p w14:paraId="71847164">
            <w:pPr>
              <w:pStyle w:val="9"/>
              <w:spacing w:before="224" w:line="213" w:lineRule="auto"/>
              <w:ind w:left="283"/>
            </w:pPr>
            <w:r>
              <w:rPr>
                <w:b/>
                <w:bCs/>
                <w:spacing w:val="-1"/>
              </w:rPr>
              <w:t>63</w:t>
            </w:r>
          </w:p>
        </w:tc>
        <w:tc>
          <w:tcPr>
            <w:tcW w:w="989" w:type="dxa"/>
            <w:shd w:val="clear" w:color="auto" w:fill="auto"/>
            <w:vAlign w:val="top"/>
          </w:tcPr>
          <w:p w14:paraId="0832986D">
            <w:pPr>
              <w:pStyle w:val="9"/>
              <w:spacing w:before="224" w:line="213" w:lineRule="auto"/>
              <w:ind w:left="305"/>
              <w:rPr>
                <w:rFonts w:hint="default" w:eastAsia="宋体"/>
                <w:lang w:val="en-US" w:eastAsia="zh-CN"/>
              </w:rPr>
            </w:pPr>
            <w:r>
              <w:rPr>
                <w:b/>
                <w:bCs/>
                <w:spacing w:val="-3"/>
              </w:rPr>
              <w:t>11</w:t>
            </w:r>
            <w:r>
              <w:rPr>
                <w:rFonts w:hint="eastAsia"/>
                <w:b/>
                <w:bCs/>
                <w:spacing w:val="-3"/>
                <w:lang w:val="en-US" w:eastAsia="zh-CN"/>
              </w:rPr>
              <w:t>16</w:t>
            </w:r>
          </w:p>
        </w:tc>
        <w:tc>
          <w:tcPr>
            <w:tcW w:w="930" w:type="dxa"/>
            <w:shd w:val="clear" w:color="auto" w:fill="auto"/>
            <w:vAlign w:val="top"/>
          </w:tcPr>
          <w:p w14:paraId="2FBDBA5A">
            <w:pPr>
              <w:pStyle w:val="9"/>
              <w:spacing w:before="224" w:line="213" w:lineRule="auto"/>
              <w:ind w:left="318"/>
              <w:rPr>
                <w:rFonts w:hint="default" w:eastAsia="宋体"/>
                <w:lang w:val="en-US" w:eastAsia="zh-CN"/>
              </w:rPr>
            </w:pPr>
            <w:r>
              <w:rPr>
                <w:b/>
                <w:bCs/>
                <w:spacing w:val="-2"/>
              </w:rPr>
              <w:t>7</w:t>
            </w:r>
            <w:r>
              <w:rPr>
                <w:rFonts w:hint="eastAsia"/>
                <w:b/>
                <w:bCs/>
                <w:spacing w:val="-2"/>
                <w:lang w:val="en-US" w:eastAsia="zh-CN"/>
              </w:rPr>
              <w:t>18</w:t>
            </w:r>
          </w:p>
        </w:tc>
        <w:tc>
          <w:tcPr>
            <w:tcW w:w="885" w:type="dxa"/>
            <w:shd w:val="clear" w:color="auto" w:fill="auto"/>
            <w:vAlign w:val="top"/>
          </w:tcPr>
          <w:p w14:paraId="3D473F72">
            <w:pPr>
              <w:pStyle w:val="9"/>
              <w:spacing w:before="224" w:line="213" w:lineRule="auto"/>
              <w:ind w:left="289"/>
              <w:rPr>
                <w:rFonts w:hint="default" w:eastAsia="宋体"/>
                <w:lang w:val="en-US" w:eastAsia="zh-CN"/>
              </w:rPr>
            </w:pPr>
            <w:r>
              <w:rPr>
                <w:rFonts w:hint="eastAsia"/>
                <w:b/>
                <w:bCs/>
                <w:spacing w:val="1"/>
                <w:lang w:val="en-US" w:eastAsia="zh-CN"/>
              </w:rPr>
              <w:t>398</w:t>
            </w:r>
          </w:p>
        </w:tc>
        <w:tc>
          <w:tcPr>
            <w:tcW w:w="660" w:type="dxa"/>
            <w:shd w:val="clear" w:color="auto" w:fill="auto"/>
            <w:vAlign w:val="top"/>
          </w:tcPr>
          <w:p w14:paraId="6FF596A1">
            <w:pPr>
              <w:pStyle w:val="9"/>
              <w:spacing w:before="224" w:line="213" w:lineRule="auto"/>
              <w:ind w:left="233"/>
              <w:rPr>
                <w:rFonts w:hint="eastAsia" w:eastAsia="宋体"/>
                <w:lang w:eastAsia="zh-CN"/>
              </w:rPr>
            </w:pPr>
            <w:r>
              <w:rPr>
                <w:b/>
                <w:bCs/>
                <w:spacing w:val="-3"/>
              </w:rPr>
              <w:t>2</w:t>
            </w:r>
            <w:r>
              <w:rPr>
                <w:rFonts w:hint="eastAsia"/>
                <w:b/>
                <w:bCs/>
                <w:spacing w:val="-3"/>
                <w:lang w:val="en-US" w:eastAsia="zh-CN"/>
              </w:rPr>
              <w:t>2</w:t>
            </w:r>
          </w:p>
        </w:tc>
        <w:tc>
          <w:tcPr>
            <w:tcW w:w="450" w:type="dxa"/>
            <w:shd w:val="clear" w:color="auto" w:fill="auto"/>
            <w:vAlign w:val="top"/>
          </w:tcPr>
          <w:p w14:paraId="031791E4">
            <w:pPr>
              <w:pStyle w:val="9"/>
              <w:spacing w:before="224" w:line="213" w:lineRule="auto"/>
              <w:ind w:left="128"/>
            </w:pPr>
            <w:r>
              <w:rPr>
                <w:b/>
                <w:bCs/>
                <w:spacing w:val="-2"/>
              </w:rPr>
              <w:t>21</w:t>
            </w:r>
          </w:p>
        </w:tc>
        <w:tc>
          <w:tcPr>
            <w:tcW w:w="435" w:type="dxa"/>
            <w:shd w:val="clear" w:color="auto" w:fill="auto"/>
            <w:vAlign w:val="top"/>
          </w:tcPr>
          <w:p w14:paraId="4CD68571">
            <w:pPr>
              <w:pStyle w:val="9"/>
              <w:spacing w:before="224" w:line="213" w:lineRule="auto"/>
              <w:ind w:left="132"/>
            </w:pPr>
            <w:r>
              <w:rPr>
                <w:b/>
                <w:bCs/>
                <w:spacing w:val="-8"/>
              </w:rPr>
              <w:t>10</w:t>
            </w:r>
          </w:p>
        </w:tc>
        <w:tc>
          <w:tcPr>
            <w:tcW w:w="514" w:type="dxa"/>
            <w:shd w:val="clear" w:color="auto" w:fill="auto"/>
            <w:vAlign w:val="top"/>
          </w:tcPr>
          <w:p w14:paraId="20D5536C">
            <w:pPr>
              <w:pStyle w:val="9"/>
              <w:spacing w:before="224" w:line="213" w:lineRule="auto"/>
              <w:ind w:left="215"/>
            </w:pPr>
            <w:r>
              <w:rPr>
                <w:b/>
                <w:bCs/>
                <w:spacing w:val="-3"/>
              </w:rPr>
              <w:t>7</w:t>
            </w:r>
          </w:p>
        </w:tc>
        <w:tc>
          <w:tcPr>
            <w:tcW w:w="640" w:type="dxa"/>
            <w:shd w:val="clear" w:color="auto" w:fill="auto"/>
            <w:vAlign w:val="top"/>
          </w:tcPr>
          <w:p w14:paraId="75082459">
            <w:pPr>
              <w:pStyle w:val="9"/>
              <w:spacing w:before="224" w:line="213" w:lineRule="auto"/>
              <w:ind w:left="276"/>
            </w:pPr>
            <w:r>
              <w:rPr>
                <w:b/>
                <w:bCs/>
                <w:spacing w:val="-3"/>
              </w:rPr>
              <w:t>0</w:t>
            </w:r>
          </w:p>
        </w:tc>
        <w:tc>
          <w:tcPr>
            <w:tcW w:w="614" w:type="dxa"/>
            <w:shd w:val="clear" w:color="auto" w:fill="auto"/>
            <w:vAlign w:val="top"/>
          </w:tcPr>
          <w:p w14:paraId="4DDA8DB4">
            <w:pPr>
              <w:pStyle w:val="9"/>
              <w:spacing w:before="224" w:line="213" w:lineRule="auto"/>
              <w:ind w:left="262"/>
            </w:pPr>
            <w:r>
              <w:rPr>
                <w:b/>
                <w:bCs/>
                <w:spacing w:val="-3"/>
              </w:rPr>
              <w:t>0</w:t>
            </w:r>
          </w:p>
        </w:tc>
        <w:tc>
          <w:tcPr>
            <w:tcW w:w="955" w:type="dxa"/>
            <w:shd w:val="clear" w:color="auto" w:fill="auto"/>
            <w:vAlign w:val="top"/>
          </w:tcPr>
          <w:p w14:paraId="6CDB474E">
            <w:pPr>
              <w:rPr>
                <w:rFonts w:ascii="Arial"/>
                <w:sz w:val="21"/>
              </w:rPr>
            </w:pPr>
          </w:p>
        </w:tc>
        <w:tc>
          <w:tcPr>
            <w:tcW w:w="1099" w:type="dxa"/>
            <w:shd w:val="clear" w:color="auto" w:fill="auto"/>
            <w:vAlign w:val="top"/>
          </w:tcPr>
          <w:p w14:paraId="643FCC7A">
            <w:pPr>
              <w:rPr>
                <w:rFonts w:ascii="Arial"/>
                <w:sz w:val="21"/>
              </w:rPr>
            </w:pPr>
          </w:p>
        </w:tc>
      </w:tr>
      <w:tr w14:paraId="6D0ED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636D8B05">
            <w:pPr>
              <w:rPr>
                <w:rFonts w:ascii="Arial"/>
                <w:sz w:val="21"/>
              </w:rPr>
            </w:pPr>
          </w:p>
        </w:tc>
        <w:tc>
          <w:tcPr>
            <w:tcW w:w="710" w:type="dxa"/>
            <w:vMerge w:val="restart"/>
            <w:tcBorders>
              <w:bottom w:val="nil"/>
            </w:tcBorders>
            <w:vAlign w:val="top"/>
          </w:tcPr>
          <w:p w14:paraId="0DCE5DD5">
            <w:pPr>
              <w:pStyle w:val="9"/>
              <w:spacing w:before="238" w:line="228" w:lineRule="auto"/>
              <w:ind w:left="155"/>
            </w:pPr>
            <w:r>
              <w:rPr>
                <w:b/>
                <w:bCs/>
              </w:rPr>
              <w:t>公共</w:t>
            </w:r>
          </w:p>
          <w:p w14:paraId="0683AA83">
            <w:pPr>
              <w:pStyle w:val="9"/>
              <w:spacing w:before="214" w:line="233" w:lineRule="auto"/>
              <w:ind w:left="148"/>
            </w:pPr>
            <w:r>
              <w:rPr>
                <w:b/>
                <w:bCs/>
                <w:spacing w:val="3"/>
              </w:rPr>
              <w:t>基础</w:t>
            </w:r>
          </w:p>
          <w:p w14:paraId="3B1E69BF">
            <w:pPr>
              <w:pStyle w:val="9"/>
              <w:spacing w:before="205" w:line="326" w:lineRule="auto"/>
              <w:ind w:left="250" w:right="144" w:hanging="103"/>
            </w:pPr>
            <w:r>
              <w:rPr>
                <w:b/>
                <w:bCs/>
                <w:spacing w:val="4"/>
              </w:rPr>
              <w:t>选修</w:t>
            </w:r>
            <w:r>
              <w:rPr>
                <w:b/>
                <w:bCs/>
                <w:spacing w:val="-1"/>
              </w:rPr>
              <w:t>课</w:t>
            </w:r>
          </w:p>
        </w:tc>
        <w:tc>
          <w:tcPr>
            <w:tcW w:w="2624" w:type="dxa"/>
            <w:vAlign w:val="top"/>
          </w:tcPr>
          <w:p w14:paraId="71C98AE0">
            <w:pPr>
              <w:pStyle w:val="9"/>
              <w:spacing w:before="225" w:line="212" w:lineRule="auto"/>
              <w:ind w:left="707"/>
            </w:pPr>
            <w:r>
              <w:rPr>
                <w:spacing w:val="4"/>
              </w:rPr>
              <w:t>国家安全教育</w:t>
            </w:r>
          </w:p>
        </w:tc>
        <w:tc>
          <w:tcPr>
            <w:tcW w:w="1419" w:type="dxa"/>
            <w:vAlign w:val="top"/>
          </w:tcPr>
          <w:p w14:paraId="4CB6AA58">
            <w:pPr>
              <w:pStyle w:val="9"/>
              <w:spacing w:before="225" w:line="212" w:lineRule="auto"/>
              <w:ind w:left="190"/>
            </w:pPr>
          </w:p>
        </w:tc>
        <w:tc>
          <w:tcPr>
            <w:tcW w:w="765" w:type="dxa"/>
            <w:vAlign w:val="top"/>
          </w:tcPr>
          <w:p w14:paraId="554C98F4">
            <w:pPr>
              <w:pStyle w:val="9"/>
              <w:spacing w:before="225" w:line="212" w:lineRule="auto"/>
              <w:ind w:left="337"/>
            </w:pPr>
            <w:r>
              <w:t>2</w:t>
            </w:r>
          </w:p>
        </w:tc>
        <w:tc>
          <w:tcPr>
            <w:tcW w:w="989" w:type="dxa"/>
            <w:vAlign w:val="top"/>
          </w:tcPr>
          <w:p w14:paraId="32422A70">
            <w:pPr>
              <w:pStyle w:val="9"/>
              <w:spacing w:before="225" w:line="212" w:lineRule="auto"/>
              <w:ind w:left="399"/>
            </w:pPr>
            <w:r>
              <w:rPr>
                <w:spacing w:val="-2"/>
              </w:rPr>
              <w:t>36</w:t>
            </w:r>
          </w:p>
        </w:tc>
        <w:tc>
          <w:tcPr>
            <w:tcW w:w="930" w:type="dxa"/>
            <w:vAlign w:val="top"/>
          </w:tcPr>
          <w:p w14:paraId="6A93951A">
            <w:pPr>
              <w:pStyle w:val="9"/>
              <w:spacing w:before="225" w:line="212" w:lineRule="auto"/>
              <w:ind w:left="381"/>
            </w:pPr>
            <w:r>
              <w:rPr>
                <w:spacing w:val="-7"/>
              </w:rPr>
              <w:t>18</w:t>
            </w:r>
          </w:p>
        </w:tc>
        <w:tc>
          <w:tcPr>
            <w:tcW w:w="885" w:type="dxa"/>
            <w:vAlign w:val="top"/>
          </w:tcPr>
          <w:p w14:paraId="2B83561A">
            <w:pPr>
              <w:pStyle w:val="9"/>
              <w:spacing w:before="225" w:line="212" w:lineRule="auto"/>
              <w:ind w:left="359"/>
            </w:pPr>
            <w:r>
              <w:rPr>
                <w:spacing w:val="-7"/>
              </w:rPr>
              <w:t>18</w:t>
            </w:r>
          </w:p>
        </w:tc>
        <w:tc>
          <w:tcPr>
            <w:tcW w:w="660" w:type="dxa"/>
            <w:vAlign w:val="top"/>
          </w:tcPr>
          <w:p w14:paraId="3A45CB1D">
            <w:pPr>
              <w:pStyle w:val="9"/>
              <w:spacing w:before="225" w:line="212" w:lineRule="auto"/>
              <w:ind w:left="299"/>
            </w:pPr>
            <w:r>
              <w:t>1</w:t>
            </w:r>
          </w:p>
        </w:tc>
        <w:tc>
          <w:tcPr>
            <w:tcW w:w="450" w:type="dxa"/>
            <w:vAlign w:val="top"/>
          </w:tcPr>
          <w:p w14:paraId="2DC462B1">
            <w:pPr>
              <w:rPr>
                <w:rFonts w:ascii="Arial"/>
                <w:sz w:val="21"/>
              </w:rPr>
            </w:pPr>
          </w:p>
        </w:tc>
        <w:tc>
          <w:tcPr>
            <w:tcW w:w="435" w:type="dxa"/>
            <w:vAlign w:val="top"/>
          </w:tcPr>
          <w:p w14:paraId="6748C170">
            <w:pPr>
              <w:rPr>
                <w:rFonts w:ascii="Arial"/>
                <w:sz w:val="21"/>
              </w:rPr>
            </w:pPr>
          </w:p>
        </w:tc>
        <w:tc>
          <w:tcPr>
            <w:tcW w:w="514" w:type="dxa"/>
            <w:vAlign w:val="top"/>
          </w:tcPr>
          <w:p w14:paraId="3E45B1AF">
            <w:pPr>
              <w:rPr>
                <w:rFonts w:ascii="Arial"/>
                <w:sz w:val="21"/>
              </w:rPr>
            </w:pPr>
          </w:p>
        </w:tc>
        <w:tc>
          <w:tcPr>
            <w:tcW w:w="640" w:type="dxa"/>
            <w:vAlign w:val="top"/>
          </w:tcPr>
          <w:p w14:paraId="5C897508">
            <w:pPr>
              <w:rPr>
                <w:rFonts w:ascii="Arial"/>
                <w:sz w:val="21"/>
              </w:rPr>
            </w:pPr>
          </w:p>
        </w:tc>
        <w:tc>
          <w:tcPr>
            <w:tcW w:w="614" w:type="dxa"/>
            <w:vAlign w:val="top"/>
          </w:tcPr>
          <w:p w14:paraId="2A8E486A">
            <w:pPr>
              <w:rPr>
                <w:rFonts w:ascii="Arial"/>
                <w:sz w:val="21"/>
              </w:rPr>
            </w:pPr>
          </w:p>
        </w:tc>
        <w:tc>
          <w:tcPr>
            <w:tcW w:w="955" w:type="dxa"/>
            <w:vAlign w:val="top"/>
          </w:tcPr>
          <w:p w14:paraId="751AB680">
            <w:pPr>
              <w:pStyle w:val="9"/>
              <w:spacing w:before="225" w:line="212" w:lineRule="auto"/>
              <w:ind w:left="275"/>
            </w:pPr>
            <w:r>
              <w:rPr>
                <w:spacing w:val="5"/>
              </w:rPr>
              <w:t>选修</w:t>
            </w:r>
          </w:p>
        </w:tc>
        <w:tc>
          <w:tcPr>
            <w:tcW w:w="1099" w:type="dxa"/>
            <w:vAlign w:val="top"/>
          </w:tcPr>
          <w:p w14:paraId="2F7CA5B0">
            <w:pPr>
              <w:pStyle w:val="9"/>
              <w:spacing w:before="225" w:line="212" w:lineRule="auto"/>
              <w:ind w:left="345"/>
            </w:pPr>
            <w:r>
              <w:rPr>
                <w:spacing w:val="4"/>
              </w:rPr>
              <w:t>考查</w:t>
            </w:r>
          </w:p>
        </w:tc>
      </w:tr>
      <w:tr w14:paraId="32652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5B9B1A8C">
            <w:pPr>
              <w:rPr>
                <w:rFonts w:ascii="Arial"/>
                <w:sz w:val="21"/>
              </w:rPr>
            </w:pPr>
          </w:p>
        </w:tc>
        <w:tc>
          <w:tcPr>
            <w:tcW w:w="710" w:type="dxa"/>
            <w:vMerge w:val="continue"/>
            <w:tcBorders>
              <w:top w:val="nil"/>
              <w:bottom w:val="nil"/>
            </w:tcBorders>
            <w:vAlign w:val="top"/>
          </w:tcPr>
          <w:p w14:paraId="318D3304">
            <w:pPr>
              <w:rPr>
                <w:rFonts w:ascii="Arial"/>
                <w:sz w:val="21"/>
              </w:rPr>
            </w:pPr>
          </w:p>
        </w:tc>
        <w:tc>
          <w:tcPr>
            <w:tcW w:w="2624" w:type="dxa"/>
            <w:vAlign w:val="top"/>
          </w:tcPr>
          <w:p w14:paraId="0D487E91">
            <w:pPr>
              <w:pStyle w:val="9"/>
              <w:spacing w:before="225" w:line="212" w:lineRule="auto"/>
              <w:ind w:left="696"/>
            </w:pPr>
            <w:r>
              <w:rPr>
                <w:spacing w:val="6"/>
              </w:rPr>
              <w:t>时事政策教育</w:t>
            </w:r>
          </w:p>
        </w:tc>
        <w:tc>
          <w:tcPr>
            <w:tcW w:w="1419" w:type="dxa"/>
            <w:vAlign w:val="top"/>
          </w:tcPr>
          <w:p w14:paraId="6D10A8D0">
            <w:pPr>
              <w:pStyle w:val="9"/>
              <w:spacing w:before="225" w:line="212" w:lineRule="auto"/>
              <w:ind w:left="190"/>
            </w:pPr>
          </w:p>
        </w:tc>
        <w:tc>
          <w:tcPr>
            <w:tcW w:w="765" w:type="dxa"/>
            <w:vAlign w:val="top"/>
          </w:tcPr>
          <w:p w14:paraId="72016C89">
            <w:pPr>
              <w:pStyle w:val="9"/>
              <w:spacing w:before="225" w:line="212" w:lineRule="auto"/>
              <w:ind w:left="350"/>
            </w:pPr>
            <w:r>
              <w:t>1</w:t>
            </w:r>
          </w:p>
        </w:tc>
        <w:tc>
          <w:tcPr>
            <w:tcW w:w="989" w:type="dxa"/>
            <w:vAlign w:val="top"/>
          </w:tcPr>
          <w:p w14:paraId="7B1F3E9A">
            <w:pPr>
              <w:pStyle w:val="9"/>
              <w:spacing w:before="225" w:line="212" w:lineRule="auto"/>
              <w:ind w:left="410"/>
            </w:pPr>
            <w:r>
              <w:rPr>
                <w:spacing w:val="-7"/>
              </w:rPr>
              <w:t>18</w:t>
            </w:r>
          </w:p>
        </w:tc>
        <w:tc>
          <w:tcPr>
            <w:tcW w:w="930" w:type="dxa"/>
            <w:vAlign w:val="top"/>
          </w:tcPr>
          <w:p w14:paraId="5A3F108D">
            <w:pPr>
              <w:pStyle w:val="9"/>
              <w:spacing w:before="225" w:line="212" w:lineRule="auto"/>
              <w:ind w:left="419"/>
            </w:pPr>
            <w:r>
              <w:t>9</w:t>
            </w:r>
          </w:p>
        </w:tc>
        <w:tc>
          <w:tcPr>
            <w:tcW w:w="885" w:type="dxa"/>
            <w:vAlign w:val="top"/>
          </w:tcPr>
          <w:p w14:paraId="757B0C85">
            <w:pPr>
              <w:pStyle w:val="9"/>
              <w:spacing w:before="225" w:line="212" w:lineRule="auto"/>
              <w:ind w:left="397"/>
            </w:pPr>
            <w:r>
              <w:t>9</w:t>
            </w:r>
          </w:p>
        </w:tc>
        <w:tc>
          <w:tcPr>
            <w:tcW w:w="660" w:type="dxa"/>
            <w:vAlign w:val="top"/>
          </w:tcPr>
          <w:p w14:paraId="191040E1">
            <w:pPr>
              <w:pStyle w:val="9"/>
              <w:spacing w:before="225" w:line="212" w:lineRule="auto"/>
              <w:ind w:left="299"/>
            </w:pPr>
            <w:r>
              <w:t>1</w:t>
            </w:r>
          </w:p>
        </w:tc>
        <w:tc>
          <w:tcPr>
            <w:tcW w:w="450" w:type="dxa"/>
            <w:vAlign w:val="top"/>
          </w:tcPr>
          <w:p w14:paraId="0344373B">
            <w:pPr>
              <w:rPr>
                <w:rFonts w:ascii="Arial"/>
                <w:sz w:val="21"/>
              </w:rPr>
            </w:pPr>
          </w:p>
        </w:tc>
        <w:tc>
          <w:tcPr>
            <w:tcW w:w="435" w:type="dxa"/>
            <w:vAlign w:val="top"/>
          </w:tcPr>
          <w:p w14:paraId="1C5655A8">
            <w:pPr>
              <w:rPr>
                <w:rFonts w:ascii="Arial"/>
                <w:sz w:val="21"/>
              </w:rPr>
            </w:pPr>
          </w:p>
        </w:tc>
        <w:tc>
          <w:tcPr>
            <w:tcW w:w="514" w:type="dxa"/>
            <w:vAlign w:val="top"/>
          </w:tcPr>
          <w:p w14:paraId="0DC6B48D">
            <w:pPr>
              <w:rPr>
                <w:rFonts w:ascii="Arial"/>
                <w:sz w:val="21"/>
              </w:rPr>
            </w:pPr>
          </w:p>
        </w:tc>
        <w:tc>
          <w:tcPr>
            <w:tcW w:w="640" w:type="dxa"/>
            <w:vAlign w:val="top"/>
          </w:tcPr>
          <w:p w14:paraId="4EEEE79C">
            <w:pPr>
              <w:rPr>
                <w:rFonts w:ascii="Arial"/>
                <w:sz w:val="21"/>
              </w:rPr>
            </w:pPr>
          </w:p>
        </w:tc>
        <w:tc>
          <w:tcPr>
            <w:tcW w:w="614" w:type="dxa"/>
            <w:vAlign w:val="top"/>
          </w:tcPr>
          <w:p w14:paraId="39C6CA0B">
            <w:pPr>
              <w:rPr>
                <w:rFonts w:ascii="Arial"/>
                <w:sz w:val="21"/>
              </w:rPr>
            </w:pPr>
          </w:p>
        </w:tc>
        <w:tc>
          <w:tcPr>
            <w:tcW w:w="955" w:type="dxa"/>
            <w:vAlign w:val="top"/>
          </w:tcPr>
          <w:p w14:paraId="71EE792B">
            <w:pPr>
              <w:pStyle w:val="9"/>
              <w:spacing w:before="225" w:line="212" w:lineRule="auto"/>
              <w:ind w:left="275"/>
            </w:pPr>
            <w:r>
              <w:rPr>
                <w:spacing w:val="5"/>
              </w:rPr>
              <w:t>选修</w:t>
            </w:r>
          </w:p>
        </w:tc>
        <w:tc>
          <w:tcPr>
            <w:tcW w:w="1099" w:type="dxa"/>
            <w:vAlign w:val="top"/>
          </w:tcPr>
          <w:p w14:paraId="54F5D706">
            <w:pPr>
              <w:pStyle w:val="9"/>
              <w:spacing w:before="225" w:line="212" w:lineRule="auto"/>
              <w:ind w:left="345"/>
            </w:pPr>
            <w:r>
              <w:rPr>
                <w:spacing w:val="4"/>
              </w:rPr>
              <w:t>考查</w:t>
            </w:r>
          </w:p>
        </w:tc>
      </w:tr>
      <w:tr w14:paraId="4F4AE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68FB0A0F">
            <w:pPr>
              <w:rPr>
                <w:rFonts w:ascii="Arial"/>
                <w:sz w:val="21"/>
              </w:rPr>
            </w:pPr>
          </w:p>
        </w:tc>
        <w:tc>
          <w:tcPr>
            <w:tcW w:w="710" w:type="dxa"/>
            <w:vMerge w:val="continue"/>
            <w:tcBorders>
              <w:top w:val="nil"/>
              <w:bottom w:val="nil"/>
            </w:tcBorders>
            <w:vAlign w:val="top"/>
          </w:tcPr>
          <w:p w14:paraId="16D6BA05">
            <w:pPr>
              <w:rPr>
                <w:rFonts w:ascii="Arial"/>
                <w:sz w:val="21"/>
              </w:rPr>
            </w:pPr>
          </w:p>
        </w:tc>
        <w:tc>
          <w:tcPr>
            <w:tcW w:w="2624" w:type="dxa"/>
            <w:vAlign w:val="top"/>
          </w:tcPr>
          <w:p w14:paraId="55514421">
            <w:pPr>
              <w:pStyle w:val="9"/>
              <w:spacing w:before="223" w:line="214" w:lineRule="auto"/>
              <w:ind w:left="494"/>
            </w:pPr>
            <w:r>
              <w:rPr>
                <w:spacing w:val="6"/>
              </w:rPr>
              <w:t>中国优秀传统文化</w:t>
            </w:r>
          </w:p>
        </w:tc>
        <w:tc>
          <w:tcPr>
            <w:tcW w:w="1419" w:type="dxa"/>
            <w:vAlign w:val="top"/>
          </w:tcPr>
          <w:p w14:paraId="36ACA920">
            <w:pPr>
              <w:pStyle w:val="9"/>
              <w:spacing w:before="223" w:line="214" w:lineRule="auto"/>
              <w:ind w:left="190"/>
            </w:pPr>
          </w:p>
        </w:tc>
        <w:tc>
          <w:tcPr>
            <w:tcW w:w="765" w:type="dxa"/>
            <w:vAlign w:val="top"/>
          </w:tcPr>
          <w:p w14:paraId="2F8A6D65">
            <w:pPr>
              <w:pStyle w:val="9"/>
              <w:spacing w:before="223" w:line="214" w:lineRule="auto"/>
              <w:ind w:left="337"/>
            </w:pPr>
            <w:r>
              <w:t>2</w:t>
            </w:r>
          </w:p>
        </w:tc>
        <w:tc>
          <w:tcPr>
            <w:tcW w:w="989" w:type="dxa"/>
            <w:vAlign w:val="top"/>
          </w:tcPr>
          <w:p w14:paraId="182ABE75">
            <w:pPr>
              <w:pStyle w:val="9"/>
              <w:spacing w:before="223" w:line="214" w:lineRule="auto"/>
              <w:ind w:left="399"/>
            </w:pPr>
            <w:r>
              <w:rPr>
                <w:spacing w:val="-2"/>
              </w:rPr>
              <w:t>36</w:t>
            </w:r>
          </w:p>
        </w:tc>
        <w:tc>
          <w:tcPr>
            <w:tcW w:w="930" w:type="dxa"/>
            <w:vAlign w:val="top"/>
          </w:tcPr>
          <w:p w14:paraId="5EBABAD7">
            <w:pPr>
              <w:pStyle w:val="9"/>
              <w:spacing w:before="223" w:line="214" w:lineRule="auto"/>
              <w:ind w:left="381"/>
            </w:pPr>
            <w:r>
              <w:rPr>
                <w:spacing w:val="-7"/>
              </w:rPr>
              <w:t>18</w:t>
            </w:r>
          </w:p>
        </w:tc>
        <w:tc>
          <w:tcPr>
            <w:tcW w:w="885" w:type="dxa"/>
            <w:vAlign w:val="top"/>
          </w:tcPr>
          <w:p w14:paraId="7C94A91D">
            <w:pPr>
              <w:pStyle w:val="9"/>
              <w:spacing w:before="223" w:line="214" w:lineRule="auto"/>
              <w:ind w:left="359"/>
            </w:pPr>
            <w:r>
              <w:rPr>
                <w:spacing w:val="-7"/>
              </w:rPr>
              <w:t>18</w:t>
            </w:r>
          </w:p>
        </w:tc>
        <w:tc>
          <w:tcPr>
            <w:tcW w:w="660" w:type="dxa"/>
            <w:vAlign w:val="top"/>
          </w:tcPr>
          <w:p w14:paraId="71B19E72">
            <w:pPr>
              <w:pStyle w:val="9"/>
              <w:spacing w:before="223" w:line="214" w:lineRule="auto"/>
              <w:ind w:left="299"/>
            </w:pPr>
            <w:r>
              <w:t>1</w:t>
            </w:r>
          </w:p>
        </w:tc>
        <w:tc>
          <w:tcPr>
            <w:tcW w:w="450" w:type="dxa"/>
            <w:vAlign w:val="top"/>
          </w:tcPr>
          <w:p w14:paraId="756B2CD2">
            <w:pPr>
              <w:rPr>
                <w:rFonts w:ascii="Arial"/>
                <w:sz w:val="21"/>
              </w:rPr>
            </w:pPr>
          </w:p>
        </w:tc>
        <w:tc>
          <w:tcPr>
            <w:tcW w:w="435" w:type="dxa"/>
            <w:vAlign w:val="top"/>
          </w:tcPr>
          <w:p w14:paraId="4178BDA7">
            <w:pPr>
              <w:rPr>
                <w:rFonts w:ascii="Arial"/>
                <w:sz w:val="21"/>
              </w:rPr>
            </w:pPr>
          </w:p>
        </w:tc>
        <w:tc>
          <w:tcPr>
            <w:tcW w:w="514" w:type="dxa"/>
            <w:vAlign w:val="top"/>
          </w:tcPr>
          <w:p w14:paraId="2AA180E4">
            <w:pPr>
              <w:rPr>
                <w:rFonts w:ascii="Arial"/>
                <w:sz w:val="21"/>
              </w:rPr>
            </w:pPr>
          </w:p>
        </w:tc>
        <w:tc>
          <w:tcPr>
            <w:tcW w:w="640" w:type="dxa"/>
            <w:vAlign w:val="top"/>
          </w:tcPr>
          <w:p w14:paraId="254AF01D">
            <w:pPr>
              <w:rPr>
                <w:rFonts w:ascii="Arial"/>
                <w:sz w:val="21"/>
              </w:rPr>
            </w:pPr>
          </w:p>
        </w:tc>
        <w:tc>
          <w:tcPr>
            <w:tcW w:w="614" w:type="dxa"/>
            <w:vAlign w:val="top"/>
          </w:tcPr>
          <w:p w14:paraId="69A4383C">
            <w:pPr>
              <w:rPr>
                <w:rFonts w:ascii="Arial"/>
                <w:sz w:val="21"/>
              </w:rPr>
            </w:pPr>
          </w:p>
        </w:tc>
        <w:tc>
          <w:tcPr>
            <w:tcW w:w="955" w:type="dxa"/>
            <w:vAlign w:val="top"/>
          </w:tcPr>
          <w:p w14:paraId="5827B65E">
            <w:pPr>
              <w:pStyle w:val="9"/>
              <w:spacing w:before="223" w:line="214" w:lineRule="auto"/>
              <w:ind w:left="275"/>
            </w:pPr>
            <w:r>
              <w:rPr>
                <w:spacing w:val="5"/>
              </w:rPr>
              <w:t>选修</w:t>
            </w:r>
          </w:p>
        </w:tc>
        <w:tc>
          <w:tcPr>
            <w:tcW w:w="1099" w:type="dxa"/>
            <w:vAlign w:val="top"/>
          </w:tcPr>
          <w:p w14:paraId="0E4A0862">
            <w:pPr>
              <w:pStyle w:val="9"/>
              <w:spacing w:before="223" w:line="214" w:lineRule="auto"/>
              <w:ind w:left="345"/>
            </w:pPr>
            <w:r>
              <w:rPr>
                <w:spacing w:val="4"/>
              </w:rPr>
              <w:t>考查</w:t>
            </w:r>
          </w:p>
        </w:tc>
      </w:tr>
      <w:tr w14:paraId="3260F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7B7A0DA2">
            <w:pPr>
              <w:rPr>
                <w:rFonts w:ascii="Arial"/>
                <w:sz w:val="21"/>
              </w:rPr>
            </w:pPr>
          </w:p>
        </w:tc>
        <w:tc>
          <w:tcPr>
            <w:tcW w:w="710" w:type="dxa"/>
            <w:vMerge w:val="continue"/>
            <w:tcBorders>
              <w:top w:val="nil"/>
            </w:tcBorders>
            <w:vAlign w:val="top"/>
          </w:tcPr>
          <w:p w14:paraId="763B10E2">
            <w:pPr>
              <w:rPr>
                <w:rFonts w:ascii="Arial"/>
                <w:sz w:val="21"/>
              </w:rPr>
            </w:pPr>
          </w:p>
        </w:tc>
        <w:tc>
          <w:tcPr>
            <w:tcW w:w="2624" w:type="dxa"/>
            <w:vAlign w:val="top"/>
          </w:tcPr>
          <w:p w14:paraId="1BC90CAE">
            <w:pPr>
              <w:pStyle w:val="9"/>
              <w:spacing w:before="223" w:line="214" w:lineRule="auto"/>
              <w:ind w:left="790"/>
            </w:pPr>
            <w:r>
              <w:rPr>
                <w:spacing w:val="7"/>
              </w:rPr>
              <w:t>法律与职业</w:t>
            </w:r>
          </w:p>
        </w:tc>
        <w:tc>
          <w:tcPr>
            <w:tcW w:w="1419" w:type="dxa"/>
            <w:vAlign w:val="top"/>
          </w:tcPr>
          <w:p w14:paraId="1BA59629">
            <w:pPr>
              <w:pStyle w:val="9"/>
              <w:spacing w:before="223" w:line="214" w:lineRule="auto"/>
              <w:ind w:left="190"/>
            </w:pPr>
          </w:p>
        </w:tc>
        <w:tc>
          <w:tcPr>
            <w:tcW w:w="765" w:type="dxa"/>
            <w:vAlign w:val="top"/>
          </w:tcPr>
          <w:p w14:paraId="14E3E5F7">
            <w:pPr>
              <w:pStyle w:val="9"/>
              <w:spacing w:before="223" w:line="214" w:lineRule="auto"/>
              <w:ind w:left="350"/>
            </w:pPr>
            <w:r>
              <w:t>1</w:t>
            </w:r>
          </w:p>
        </w:tc>
        <w:tc>
          <w:tcPr>
            <w:tcW w:w="989" w:type="dxa"/>
            <w:vAlign w:val="top"/>
          </w:tcPr>
          <w:p w14:paraId="6C6A5E33">
            <w:pPr>
              <w:pStyle w:val="9"/>
              <w:spacing w:before="223" w:line="214" w:lineRule="auto"/>
              <w:ind w:left="410"/>
            </w:pPr>
            <w:r>
              <w:rPr>
                <w:spacing w:val="-7"/>
              </w:rPr>
              <w:t>18</w:t>
            </w:r>
          </w:p>
        </w:tc>
        <w:tc>
          <w:tcPr>
            <w:tcW w:w="930" w:type="dxa"/>
            <w:vAlign w:val="top"/>
          </w:tcPr>
          <w:p w14:paraId="40B49688">
            <w:pPr>
              <w:pStyle w:val="9"/>
              <w:spacing w:before="223" w:line="214" w:lineRule="auto"/>
              <w:ind w:left="419"/>
            </w:pPr>
            <w:r>
              <w:t>9</w:t>
            </w:r>
          </w:p>
        </w:tc>
        <w:tc>
          <w:tcPr>
            <w:tcW w:w="885" w:type="dxa"/>
            <w:vAlign w:val="top"/>
          </w:tcPr>
          <w:p w14:paraId="20464A32">
            <w:pPr>
              <w:pStyle w:val="9"/>
              <w:spacing w:before="223" w:line="214" w:lineRule="auto"/>
              <w:ind w:left="397"/>
            </w:pPr>
            <w:r>
              <w:t>9</w:t>
            </w:r>
          </w:p>
        </w:tc>
        <w:tc>
          <w:tcPr>
            <w:tcW w:w="660" w:type="dxa"/>
            <w:vAlign w:val="top"/>
          </w:tcPr>
          <w:p w14:paraId="021DD7F3">
            <w:pPr>
              <w:rPr>
                <w:rFonts w:ascii="Arial"/>
                <w:sz w:val="21"/>
              </w:rPr>
            </w:pPr>
          </w:p>
        </w:tc>
        <w:tc>
          <w:tcPr>
            <w:tcW w:w="450" w:type="dxa"/>
            <w:vAlign w:val="top"/>
          </w:tcPr>
          <w:p w14:paraId="7E09204C">
            <w:pPr>
              <w:rPr>
                <w:rFonts w:ascii="Arial"/>
                <w:sz w:val="21"/>
              </w:rPr>
            </w:pPr>
          </w:p>
        </w:tc>
        <w:tc>
          <w:tcPr>
            <w:tcW w:w="435" w:type="dxa"/>
            <w:vAlign w:val="top"/>
          </w:tcPr>
          <w:p w14:paraId="438E5761">
            <w:pPr>
              <w:pStyle w:val="9"/>
              <w:spacing w:before="223" w:line="214" w:lineRule="auto"/>
              <w:ind w:left="188"/>
            </w:pPr>
            <w:r>
              <w:t>1</w:t>
            </w:r>
          </w:p>
        </w:tc>
        <w:tc>
          <w:tcPr>
            <w:tcW w:w="514" w:type="dxa"/>
            <w:vAlign w:val="top"/>
          </w:tcPr>
          <w:p w14:paraId="20E9C1F8">
            <w:pPr>
              <w:rPr>
                <w:rFonts w:ascii="Arial"/>
                <w:sz w:val="21"/>
              </w:rPr>
            </w:pPr>
          </w:p>
        </w:tc>
        <w:tc>
          <w:tcPr>
            <w:tcW w:w="640" w:type="dxa"/>
            <w:vAlign w:val="top"/>
          </w:tcPr>
          <w:p w14:paraId="4FA7C628">
            <w:pPr>
              <w:rPr>
                <w:rFonts w:ascii="Arial"/>
                <w:sz w:val="21"/>
              </w:rPr>
            </w:pPr>
          </w:p>
        </w:tc>
        <w:tc>
          <w:tcPr>
            <w:tcW w:w="614" w:type="dxa"/>
            <w:vAlign w:val="top"/>
          </w:tcPr>
          <w:p w14:paraId="626DDB9C">
            <w:pPr>
              <w:rPr>
                <w:rFonts w:ascii="Arial"/>
                <w:sz w:val="21"/>
              </w:rPr>
            </w:pPr>
          </w:p>
        </w:tc>
        <w:tc>
          <w:tcPr>
            <w:tcW w:w="955" w:type="dxa"/>
            <w:vAlign w:val="top"/>
          </w:tcPr>
          <w:p w14:paraId="3341F6C3">
            <w:pPr>
              <w:pStyle w:val="9"/>
              <w:spacing w:before="223" w:line="214" w:lineRule="auto"/>
              <w:ind w:left="275"/>
            </w:pPr>
            <w:r>
              <w:rPr>
                <w:spacing w:val="5"/>
              </w:rPr>
              <w:t>选修</w:t>
            </w:r>
          </w:p>
        </w:tc>
        <w:tc>
          <w:tcPr>
            <w:tcW w:w="1099" w:type="dxa"/>
            <w:vAlign w:val="top"/>
          </w:tcPr>
          <w:p w14:paraId="613F40A1">
            <w:pPr>
              <w:pStyle w:val="9"/>
              <w:spacing w:before="223" w:line="214" w:lineRule="auto"/>
              <w:ind w:left="345"/>
            </w:pPr>
            <w:r>
              <w:rPr>
                <w:spacing w:val="4"/>
              </w:rPr>
              <w:t>考查</w:t>
            </w:r>
          </w:p>
        </w:tc>
      </w:tr>
      <w:tr w14:paraId="36A14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tcBorders>
            <w:vAlign w:val="top"/>
          </w:tcPr>
          <w:p w14:paraId="07A3B7E4">
            <w:pPr>
              <w:rPr>
                <w:rFonts w:ascii="Arial"/>
                <w:sz w:val="21"/>
              </w:rPr>
            </w:pPr>
          </w:p>
        </w:tc>
        <w:tc>
          <w:tcPr>
            <w:tcW w:w="4753" w:type="dxa"/>
            <w:gridSpan w:val="3"/>
            <w:shd w:val="clear" w:color="auto" w:fill="auto"/>
            <w:vAlign w:val="top"/>
          </w:tcPr>
          <w:p w14:paraId="7A3CBEDC">
            <w:pPr>
              <w:pStyle w:val="9"/>
              <w:spacing w:before="224" w:line="213" w:lineRule="auto"/>
              <w:ind w:left="1439"/>
            </w:pPr>
            <w:r>
              <w:rPr>
                <w:b/>
                <w:bCs/>
                <w:spacing w:val="6"/>
              </w:rPr>
              <w:t>公共基础选修课小计</w:t>
            </w:r>
          </w:p>
        </w:tc>
        <w:tc>
          <w:tcPr>
            <w:tcW w:w="765" w:type="dxa"/>
            <w:shd w:val="clear" w:color="auto" w:fill="auto"/>
            <w:vAlign w:val="top"/>
          </w:tcPr>
          <w:p w14:paraId="17345B78">
            <w:pPr>
              <w:pStyle w:val="9"/>
              <w:spacing w:before="224" w:line="213" w:lineRule="auto"/>
              <w:ind w:left="336"/>
            </w:pPr>
            <w:r>
              <w:rPr>
                <w:b/>
                <w:bCs/>
                <w:spacing w:val="-3"/>
              </w:rPr>
              <w:t>6</w:t>
            </w:r>
          </w:p>
        </w:tc>
        <w:tc>
          <w:tcPr>
            <w:tcW w:w="989" w:type="dxa"/>
            <w:shd w:val="clear" w:color="auto" w:fill="auto"/>
            <w:vAlign w:val="top"/>
          </w:tcPr>
          <w:p w14:paraId="6F850B7A">
            <w:pPr>
              <w:pStyle w:val="9"/>
              <w:spacing w:before="224" w:line="213" w:lineRule="auto"/>
              <w:ind w:left="358"/>
            </w:pPr>
            <w:r>
              <w:rPr>
                <w:b/>
                <w:bCs/>
                <w:spacing w:val="-5"/>
              </w:rPr>
              <w:t>108</w:t>
            </w:r>
          </w:p>
        </w:tc>
        <w:tc>
          <w:tcPr>
            <w:tcW w:w="930" w:type="dxa"/>
            <w:shd w:val="clear" w:color="auto" w:fill="auto"/>
            <w:vAlign w:val="top"/>
          </w:tcPr>
          <w:p w14:paraId="01813F81">
            <w:pPr>
              <w:pStyle w:val="9"/>
              <w:spacing w:before="224" w:line="213" w:lineRule="auto"/>
              <w:ind w:left="370"/>
            </w:pPr>
            <w:r>
              <w:rPr>
                <w:b/>
                <w:bCs/>
                <w:spacing w:val="-4"/>
              </w:rPr>
              <w:t>54</w:t>
            </w:r>
          </w:p>
        </w:tc>
        <w:tc>
          <w:tcPr>
            <w:tcW w:w="885" w:type="dxa"/>
            <w:shd w:val="clear" w:color="auto" w:fill="auto"/>
            <w:vAlign w:val="top"/>
          </w:tcPr>
          <w:p w14:paraId="2C8258D4">
            <w:pPr>
              <w:pStyle w:val="9"/>
              <w:spacing w:before="224" w:line="213" w:lineRule="auto"/>
              <w:ind w:left="347"/>
            </w:pPr>
            <w:r>
              <w:rPr>
                <w:b/>
                <w:bCs/>
                <w:spacing w:val="-4"/>
              </w:rPr>
              <w:t>54</w:t>
            </w:r>
          </w:p>
        </w:tc>
        <w:tc>
          <w:tcPr>
            <w:tcW w:w="660" w:type="dxa"/>
            <w:shd w:val="clear" w:color="auto" w:fill="auto"/>
            <w:vAlign w:val="top"/>
          </w:tcPr>
          <w:p w14:paraId="00F56E5F">
            <w:pPr>
              <w:pStyle w:val="9"/>
              <w:spacing w:before="224" w:line="213" w:lineRule="auto"/>
              <w:ind w:left="288"/>
            </w:pPr>
            <w:r>
              <w:rPr>
                <w:b/>
                <w:bCs/>
                <w:spacing w:val="-3"/>
              </w:rPr>
              <w:t>3</w:t>
            </w:r>
          </w:p>
        </w:tc>
        <w:tc>
          <w:tcPr>
            <w:tcW w:w="450" w:type="dxa"/>
            <w:shd w:val="clear" w:color="auto" w:fill="auto"/>
            <w:vAlign w:val="top"/>
          </w:tcPr>
          <w:p w14:paraId="2FAB2DB1">
            <w:pPr>
              <w:pStyle w:val="9"/>
              <w:spacing w:before="224" w:line="213" w:lineRule="auto"/>
              <w:ind w:left="180"/>
            </w:pPr>
            <w:r>
              <w:rPr>
                <w:b/>
                <w:bCs/>
                <w:spacing w:val="-3"/>
              </w:rPr>
              <w:t>0</w:t>
            </w:r>
          </w:p>
        </w:tc>
        <w:tc>
          <w:tcPr>
            <w:tcW w:w="435" w:type="dxa"/>
            <w:shd w:val="clear" w:color="auto" w:fill="auto"/>
            <w:vAlign w:val="top"/>
          </w:tcPr>
          <w:p w14:paraId="46032BE4">
            <w:pPr>
              <w:pStyle w:val="9"/>
              <w:spacing w:before="224" w:line="213" w:lineRule="auto"/>
              <w:ind w:left="185"/>
            </w:pPr>
            <w:r>
              <w:rPr>
                <w:b/>
                <w:bCs/>
                <w:spacing w:val="-3"/>
              </w:rPr>
              <w:t>1</w:t>
            </w:r>
          </w:p>
        </w:tc>
        <w:tc>
          <w:tcPr>
            <w:tcW w:w="514" w:type="dxa"/>
            <w:shd w:val="clear" w:color="auto" w:fill="auto"/>
            <w:vAlign w:val="top"/>
          </w:tcPr>
          <w:p w14:paraId="5461123E">
            <w:pPr>
              <w:pStyle w:val="9"/>
              <w:spacing w:before="224" w:line="213" w:lineRule="auto"/>
              <w:ind w:left="212"/>
            </w:pPr>
            <w:r>
              <w:rPr>
                <w:b/>
                <w:bCs/>
                <w:spacing w:val="-3"/>
              </w:rPr>
              <w:t>0</w:t>
            </w:r>
          </w:p>
        </w:tc>
        <w:tc>
          <w:tcPr>
            <w:tcW w:w="640" w:type="dxa"/>
            <w:shd w:val="clear" w:color="auto" w:fill="auto"/>
            <w:vAlign w:val="top"/>
          </w:tcPr>
          <w:p w14:paraId="2D37C1AF">
            <w:pPr>
              <w:pStyle w:val="9"/>
              <w:spacing w:before="224" w:line="213" w:lineRule="auto"/>
              <w:ind w:left="276"/>
            </w:pPr>
            <w:r>
              <w:rPr>
                <w:b/>
                <w:bCs/>
                <w:spacing w:val="-3"/>
              </w:rPr>
              <w:t>0</w:t>
            </w:r>
          </w:p>
        </w:tc>
        <w:tc>
          <w:tcPr>
            <w:tcW w:w="614" w:type="dxa"/>
            <w:shd w:val="clear" w:color="auto" w:fill="auto"/>
            <w:vAlign w:val="top"/>
          </w:tcPr>
          <w:p w14:paraId="04B304AD">
            <w:pPr>
              <w:pStyle w:val="9"/>
              <w:spacing w:before="224" w:line="213" w:lineRule="auto"/>
              <w:ind w:left="262"/>
            </w:pPr>
            <w:r>
              <w:rPr>
                <w:b/>
                <w:bCs/>
                <w:spacing w:val="-3"/>
              </w:rPr>
              <w:t>0</w:t>
            </w:r>
          </w:p>
        </w:tc>
        <w:tc>
          <w:tcPr>
            <w:tcW w:w="955" w:type="dxa"/>
            <w:shd w:val="clear" w:color="auto" w:fill="auto"/>
            <w:vAlign w:val="top"/>
          </w:tcPr>
          <w:p w14:paraId="1FDF43EB">
            <w:pPr>
              <w:rPr>
                <w:rFonts w:ascii="Arial"/>
                <w:sz w:val="21"/>
              </w:rPr>
            </w:pPr>
          </w:p>
        </w:tc>
        <w:tc>
          <w:tcPr>
            <w:tcW w:w="1099" w:type="dxa"/>
            <w:shd w:val="clear" w:color="auto" w:fill="auto"/>
            <w:vAlign w:val="top"/>
          </w:tcPr>
          <w:p w14:paraId="11F32ECD">
            <w:pPr>
              <w:rPr>
                <w:rFonts w:ascii="Arial"/>
                <w:sz w:val="21"/>
              </w:rPr>
            </w:pPr>
          </w:p>
        </w:tc>
      </w:tr>
      <w:tr w14:paraId="12804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395" w:type="dxa"/>
            <w:gridSpan w:val="4"/>
            <w:shd w:val="clear" w:color="auto" w:fill="auto"/>
            <w:vAlign w:val="top"/>
          </w:tcPr>
          <w:p w14:paraId="4BC56445">
            <w:pPr>
              <w:pStyle w:val="9"/>
              <w:spacing w:before="224" w:line="213" w:lineRule="auto"/>
              <w:ind w:left="1973"/>
            </w:pPr>
            <w:r>
              <w:rPr>
                <w:b/>
                <w:bCs/>
                <w:spacing w:val="6"/>
              </w:rPr>
              <w:t>公共基础课小计</w:t>
            </w:r>
          </w:p>
        </w:tc>
        <w:tc>
          <w:tcPr>
            <w:tcW w:w="765" w:type="dxa"/>
            <w:shd w:val="clear" w:color="auto" w:fill="auto"/>
            <w:vAlign w:val="top"/>
          </w:tcPr>
          <w:p w14:paraId="762E1868">
            <w:pPr>
              <w:pStyle w:val="9"/>
              <w:spacing w:before="224" w:line="213" w:lineRule="auto"/>
              <w:ind w:left="283"/>
            </w:pPr>
            <w:r>
              <w:rPr>
                <w:b/>
                <w:bCs/>
                <w:spacing w:val="-1"/>
              </w:rPr>
              <w:t>69</w:t>
            </w:r>
          </w:p>
        </w:tc>
        <w:tc>
          <w:tcPr>
            <w:tcW w:w="989" w:type="dxa"/>
            <w:shd w:val="clear" w:color="auto" w:fill="auto"/>
            <w:vAlign w:val="top"/>
          </w:tcPr>
          <w:p w14:paraId="2E9D6442">
            <w:pPr>
              <w:pStyle w:val="9"/>
              <w:spacing w:before="224" w:line="213" w:lineRule="auto"/>
              <w:ind w:left="305"/>
              <w:rPr>
                <w:rFonts w:hint="default" w:eastAsia="宋体"/>
                <w:lang w:val="en-US" w:eastAsia="zh-CN"/>
              </w:rPr>
            </w:pPr>
            <w:r>
              <w:rPr>
                <w:b/>
                <w:bCs/>
                <w:spacing w:val="-3"/>
              </w:rPr>
              <w:t>12</w:t>
            </w:r>
            <w:r>
              <w:rPr>
                <w:rFonts w:hint="eastAsia"/>
                <w:b/>
                <w:bCs/>
                <w:spacing w:val="-3"/>
                <w:lang w:val="en-US" w:eastAsia="zh-CN"/>
              </w:rPr>
              <w:t>26</w:t>
            </w:r>
          </w:p>
        </w:tc>
        <w:tc>
          <w:tcPr>
            <w:tcW w:w="930" w:type="dxa"/>
            <w:shd w:val="clear" w:color="auto" w:fill="auto"/>
            <w:vAlign w:val="top"/>
          </w:tcPr>
          <w:p w14:paraId="3342770D">
            <w:pPr>
              <w:pStyle w:val="9"/>
              <w:spacing w:before="224" w:line="213" w:lineRule="auto"/>
              <w:ind w:left="318"/>
              <w:rPr>
                <w:rFonts w:hint="default" w:eastAsia="宋体"/>
                <w:lang w:val="en-US" w:eastAsia="zh-CN"/>
              </w:rPr>
            </w:pPr>
            <w:r>
              <w:rPr>
                <w:b/>
                <w:bCs/>
                <w:spacing w:val="-2"/>
              </w:rPr>
              <w:t>7</w:t>
            </w:r>
            <w:r>
              <w:rPr>
                <w:rFonts w:hint="eastAsia"/>
                <w:b/>
                <w:bCs/>
                <w:spacing w:val="-2"/>
                <w:lang w:val="en-US" w:eastAsia="zh-CN"/>
              </w:rPr>
              <w:t>72</w:t>
            </w:r>
          </w:p>
        </w:tc>
        <w:tc>
          <w:tcPr>
            <w:tcW w:w="885" w:type="dxa"/>
            <w:shd w:val="clear" w:color="auto" w:fill="auto"/>
            <w:vAlign w:val="top"/>
          </w:tcPr>
          <w:p w14:paraId="29924F9E">
            <w:pPr>
              <w:pStyle w:val="9"/>
              <w:spacing w:before="224" w:line="213" w:lineRule="auto"/>
              <w:ind w:left="289"/>
              <w:rPr>
                <w:rFonts w:hint="eastAsia" w:eastAsia="宋体"/>
                <w:lang w:eastAsia="zh-CN"/>
              </w:rPr>
            </w:pPr>
            <w:r>
              <w:rPr>
                <w:b/>
                <w:bCs/>
                <w:spacing w:val="1"/>
              </w:rPr>
              <w:t>45</w:t>
            </w:r>
            <w:r>
              <w:rPr>
                <w:rFonts w:hint="eastAsia"/>
                <w:b/>
                <w:bCs/>
                <w:spacing w:val="1"/>
                <w:lang w:val="en-US" w:eastAsia="zh-CN"/>
              </w:rPr>
              <w:t>2</w:t>
            </w:r>
          </w:p>
        </w:tc>
        <w:tc>
          <w:tcPr>
            <w:tcW w:w="660" w:type="dxa"/>
            <w:shd w:val="clear" w:color="auto" w:fill="auto"/>
            <w:vAlign w:val="top"/>
          </w:tcPr>
          <w:p w14:paraId="6A714CDC">
            <w:pPr>
              <w:pStyle w:val="9"/>
              <w:spacing w:before="224" w:line="213" w:lineRule="auto"/>
              <w:ind w:left="233"/>
              <w:rPr>
                <w:rFonts w:hint="eastAsia" w:eastAsia="宋体"/>
                <w:lang w:eastAsia="zh-CN"/>
              </w:rPr>
            </w:pPr>
            <w:r>
              <w:rPr>
                <w:b/>
                <w:bCs/>
                <w:spacing w:val="-3"/>
              </w:rPr>
              <w:t>2</w:t>
            </w:r>
            <w:r>
              <w:rPr>
                <w:rFonts w:hint="eastAsia"/>
                <w:b/>
                <w:bCs/>
                <w:spacing w:val="-3"/>
                <w:lang w:val="en-US" w:eastAsia="zh-CN"/>
              </w:rPr>
              <w:t>5</w:t>
            </w:r>
          </w:p>
        </w:tc>
        <w:tc>
          <w:tcPr>
            <w:tcW w:w="450" w:type="dxa"/>
            <w:shd w:val="clear" w:color="auto" w:fill="auto"/>
            <w:vAlign w:val="top"/>
          </w:tcPr>
          <w:p w14:paraId="3BA1A978">
            <w:pPr>
              <w:pStyle w:val="9"/>
              <w:spacing w:before="224" w:line="213" w:lineRule="auto"/>
              <w:ind w:left="128"/>
            </w:pPr>
            <w:r>
              <w:rPr>
                <w:b/>
                <w:bCs/>
                <w:spacing w:val="-2"/>
              </w:rPr>
              <w:t>21</w:t>
            </w:r>
          </w:p>
        </w:tc>
        <w:tc>
          <w:tcPr>
            <w:tcW w:w="435" w:type="dxa"/>
            <w:shd w:val="clear" w:color="auto" w:fill="auto"/>
            <w:vAlign w:val="top"/>
          </w:tcPr>
          <w:p w14:paraId="7D874D12">
            <w:pPr>
              <w:pStyle w:val="9"/>
              <w:spacing w:before="224" w:line="213" w:lineRule="auto"/>
              <w:ind w:left="132"/>
            </w:pPr>
            <w:r>
              <w:rPr>
                <w:b/>
                <w:bCs/>
                <w:spacing w:val="-8"/>
              </w:rPr>
              <w:t>11</w:t>
            </w:r>
          </w:p>
        </w:tc>
        <w:tc>
          <w:tcPr>
            <w:tcW w:w="514" w:type="dxa"/>
            <w:shd w:val="clear" w:color="auto" w:fill="auto"/>
            <w:vAlign w:val="top"/>
          </w:tcPr>
          <w:p w14:paraId="378F5D6E">
            <w:pPr>
              <w:pStyle w:val="9"/>
              <w:spacing w:before="224" w:line="213" w:lineRule="auto"/>
              <w:ind w:left="215"/>
            </w:pPr>
            <w:r>
              <w:rPr>
                <w:b/>
                <w:bCs/>
                <w:spacing w:val="-3"/>
              </w:rPr>
              <w:t>7</w:t>
            </w:r>
          </w:p>
        </w:tc>
        <w:tc>
          <w:tcPr>
            <w:tcW w:w="640" w:type="dxa"/>
            <w:shd w:val="clear" w:color="auto" w:fill="auto"/>
            <w:vAlign w:val="top"/>
          </w:tcPr>
          <w:p w14:paraId="2640E6A5">
            <w:pPr>
              <w:pStyle w:val="9"/>
              <w:spacing w:before="224" w:line="213" w:lineRule="auto"/>
              <w:ind w:left="276"/>
            </w:pPr>
            <w:r>
              <w:rPr>
                <w:b/>
                <w:bCs/>
                <w:spacing w:val="-3"/>
              </w:rPr>
              <w:t>0</w:t>
            </w:r>
          </w:p>
        </w:tc>
        <w:tc>
          <w:tcPr>
            <w:tcW w:w="614" w:type="dxa"/>
            <w:shd w:val="clear" w:color="auto" w:fill="auto"/>
            <w:vAlign w:val="top"/>
          </w:tcPr>
          <w:p w14:paraId="6029117B">
            <w:pPr>
              <w:pStyle w:val="9"/>
              <w:spacing w:before="224" w:line="213" w:lineRule="auto"/>
              <w:ind w:left="262"/>
            </w:pPr>
            <w:r>
              <w:rPr>
                <w:b/>
                <w:bCs/>
                <w:spacing w:val="-3"/>
              </w:rPr>
              <w:t>0</w:t>
            </w:r>
          </w:p>
        </w:tc>
        <w:tc>
          <w:tcPr>
            <w:tcW w:w="955" w:type="dxa"/>
            <w:shd w:val="clear" w:color="auto" w:fill="auto"/>
            <w:vAlign w:val="top"/>
          </w:tcPr>
          <w:p w14:paraId="6ABA1844">
            <w:pPr>
              <w:rPr>
                <w:rFonts w:ascii="Arial"/>
                <w:sz w:val="21"/>
              </w:rPr>
            </w:pPr>
          </w:p>
        </w:tc>
        <w:tc>
          <w:tcPr>
            <w:tcW w:w="1099" w:type="dxa"/>
            <w:shd w:val="clear" w:color="auto" w:fill="auto"/>
            <w:vAlign w:val="top"/>
          </w:tcPr>
          <w:p w14:paraId="6E6BAC68">
            <w:pPr>
              <w:rPr>
                <w:rFonts w:ascii="Arial"/>
                <w:sz w:val="21"/>
              </w:rPr>
            </w:pPr>
          </w:p>
        </w:tc>
      </w:tr>
      <w:tr w14:paraId="30552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restart"/>
            <w:tcBorders>
              <w:bottom w:val="nil"/>
            </w:tcBorders>
            <w:textDirection w:val="tbRlV"/>
            <w:vAlign w:val="top"/>
          </w:tcPr>
          <w:p w14:paraId="15122D67">
            <w:pPr>
              <w:pStyle w:val="9"/>
              <w:spacing w:before="214" w:line="217" w:lineRule="auto"/>
              <w:ind w:left="469"/>
            </w:pPr>
            <w:r>
              <w:rPr>
                <w:b/>
                <w:bCs/>
                <w:spacing w:val="6"/>
              </w:rPr>
              <w:t>专</w:t>
            </w:r>
            <w:r>
              <w:rPr>
                <w:spacing w:val="26"/>
              </w:rPr>
              <w:t xml:space="preserve">  </w:t>
            </w:r>
            <w:r>
              <w:rPr>
                <w:b/>
                <w:bCs/>
                <w:spacing w:val="6"/>
              </w:rPr>
              <w:t>业</w:t>
            </w:r>
            <w:r>
              <w:rPr>
                <w:spacing w:val="25"/>
              </w:rPr>
              <w:t xml:space="preserve">  </w:t>
            </w:r>
            <w:r>
              <w:rPr>
                <w:b/>
                <w:bCs/>
                <w:spacing w:val="6"/>
              </w:rPr>
              <w:t>课</w:t>
            </w:r>
          </w:p>
        </w:tc>
        <w:tc>
          <w:tcPr>
            <w:tcW w:w="710" w:type="dxa"/>
            <w:vMerge w:val="restart"/>
            <w:tcBorders>
              <w:bottom w:val="nil"/>
            </w:tcBorders>
            <w:vAlign w:val="top"/>
          </w:tcPr>
          <w:p w14:paraId="51BD128D">
            <w:pPr>
              <w:spacing w:line="401" w:lineRule="auto"/>
              <w:rPr>
                <w:rFonts w:ascii="Arial"/>
                <w:sz w:val="21"/>
              </w:rPr>
            </w:pPr>
          </w:p>
          <w:p w14:paraId="5A2D5601">
            <w:pPr>
              <w:pStyle w:val="9"/>
              <w:spacing w:before="65" w:line="426" w:lineRule="auto"/>
              <w:ind w:left="148" w:right="144"/>
              <w:jc w:val="both"/>
            </w:pPr>
            <w:r>
              <w:rPr>
                <w:b/>
                <w:bCs/>
                <w:spacing w:val="3"/>
              </w:rPr>
              <w:t>专业基础</w:t>
            </w:r>
            <w:r>
              <w:rPr>
                <w:b/>
                <w:bCs/>
                <w:spacing w:val="29"/>
                <w:w w:val="136"/>
              </w:rPr>
              <w:t>课</w:t>
            </w:r>
          </w:p>
        </w:tc>
        <w:tc>
          <w:tcPr>
            <w:tcW w:w="2624" w:type="dxa"/>
            <w:vAlign w:val="center"/>
          </w:tcPr>
          <w:p w14:paraId="6439F6FA">
            <w:pPr>
              <w:pStyle w:val="9"/>
              <w:spacing w:before="225" w:line="212" w:lineRule="auto"/>
              <w:ind w:firstLine="212" w:firstLineChars="100"/>
              <w:jc w:val="both"/>
              <w:rPr>
                <w:spacing w:val="6"/>
              </w:rPr>
            </w:pPr>
            <w:r>
              <w:rPr>
                <w:rFonts w:hint="eastAsia"/>
                <w:spacing w:val="6"/>
              </w:rPr>
              <w:t>航空岗位人员形体训练</w:t>
            </w:r>
          </w:p>
        </w:tc>
        <w:tc>
          <w:tcPr>
            <w:tcW w:w="1419" w:type="dxa"/>
            <w:vAlign w:val="top"/>
          </w:tcPr>
          <w:p w14:paraId="60846A33">
            <w:pPr>
              <w:pStyle w:val="9"/>
              <w:spacing w:before="225" w:line="212" w:lineRule="auto"/>
              <w:ind w:left="193"/>
            </w:pPr>
          </w:p>
        </w:tc>
        <w:tc>
          <w:tcPr>
            <w:tcW w:w="765" w:type="dxa"/>
            <w:vAlign w:val="top"/>
          </w:tcPr>
          <w:p w14:paraId="7DB9A716">
            <w:pPr>
              <w:pStyle w:val="9"/>
              <w:spacing w:before="225" w:line="212" w:lineRule="auto"/>
              <w:ind w:left="336"/>
            </w:pPr>
            <w:r>
              <w:t>6</w:t>
            </w:r>
          </w:p>
        </w:tc>
        <w:tc>
          <w:tcPr>
            <w:tcW w:w="989" w:type="dxa"/>
            <w:vAlign w:val="top"/>
          </w:tcPr>
          <w:p w14:paraId="77D82993">
            <w:pPr>
              <w:pStyle w:val="9"/>
              <w:spacing w:before="225" w:line="212" w:lineRule="auto"/>
              <w:ind w:left="358"/>
            </w:pPr>
            <w:r>
              <w:rPr>
                <w:spacing w:val="-3"/>
              </w:rPr>
              <w:t>108</w:t>
            </w:r>
          </w:p>
        </w:tc>
        <w:tc>
          <w:tcPr>
            <w:tcW w:w="930" w:type="dxa"/>
            <w:vAlign w:val="top"/>
          </w:tcPr>
          <w:p w14:paraId="425298AD">
            <w:pPr>
              <w:pStyle w:val="9"/>
              <w:spacing w:before="225" w:line="212" w:lineRule="auto"/>
              <w:ind w:left="370"/>
            </w:pPr>
            <w:r>
              <w:rPr>
                <w:spacing w:val="-2"/>
              </w:rPr>
              <w:t>54</w:t>
            </w:r>
          </w:p>
        </w:tc>
        <w:tc>
          <w:tcPr>
            <w:tcW w:w="885" w:type="dxa"/>
            <w:vAlign w:val="top"/>
          </w:tcPr>
          <w:p w14:paraId="3B6434A5">
            <w:pPr>
              <w:pStyle w:val="9"/>
              <w:spacing w:before="225" w:line="212" w:lineRule="auto"/>
              <w:ind w:left="347"/>
            </w:pPr>
            <w:r>
              <w:rPr>
                <w:spacing w:val="-2"/>
              </w:rPr>
              <w:t>54</w:t>
            </w:r>
          </w:p>
        </w:tc>
        <w:tc>
          <w:tcPr>
            <w:tcW w:w="660" w:type="dxa"/>
            <w:vAlign w:val="top"/>
          </w:tcPr>
          <w:p w14:paraId="44A4E937">
            <w:pPr>
              <w:pStyle w:val="9"/>
              <w:spacing w:before="225" w:line="212" w:lineRule="auto"/>
              <w:ind w:left="283"/>
            </w:pPr>
            <w:r>
              <w:t>4</w:t>
            </w:r>
          </w:p>
        </w:tc>
        <w:tc>
          <w:tcPr>
            <w:tcW w:w="450" w:type="dxa"/>
            <w:vAlign w:val="top"/>
          </w:tcPr>
          <w:p w14:paraId="69340142">
            <w:pPr>
              <w:pStyle w:val="9"/>
              <w:spacing w:before="225" w:line="212" w:lineRule="auto"/>
              <w:ind w:left="181"/>
            </w:pPr>
            <w:r>
              <w:t>2</w:t>
            </w:r>
          </w:p>
        </w:tc>
        <w:tc>
          <w:tcPr>
            <w:tcW w:w="435" w:type="dxa"/>
            <w:vAlign w:val="top"/>
          </w:tcPr>
          <w:p w14:paraId="6D332693">
            <w:pPr>
              <w:rPr>
                <w:rFonts w:ascii="Arial"/>
                <w:sz w:val="21"/>
              </w:rPr>
            </w:pPr>
          </w:p>
        </w:tc>
        <w:tc>
          <w:tcPr>
            <w:tcW w:w="514" w:type="dxa"/>
            <w:vAlign w:val="top"/>
          </w:tcPr>
          <w:p w14:paraId="692345C5">
            <w:pPr>
              <w:rPr>
                <w:rFonts w:ascii="Arial"/>
                <w:sz w:val="21"/>
              </w:rPr>
            </w:pPr>
          </w:p>
        </w:tc>
        <w:tc>
          <w:tcPr>
            <w:tcW w:w="640" w:type="dxa"/>
            <w:vAlign w:val="top"/>
          </w:tcPr>
          <w:p w14:paraId="15E4E618">
            <w:pPr>
              <w:rPr>
                <w:rFonts w:ascii="Arial"/>
                <w:sz w:val="21"/>
              </w:rPr>
            </w:pPr>
          </w:p>
        </w:tc>
        <w:tc>
          <w:tcPr>
            <w:tcW w:w="614" w:type="dxa"/>
            <w:vAlign w:val="top"/>
          </w:tcPr>
          <w:p w14:paraId="75BA8805">
            <w:pPr>
              <w:rPr>
                <w:rFonts w:ascii="Arial"/>
                <w:sz w:val="21"/>
              </w:rPr>
            </w:pPr>
          </w:p>
        </w:tc>
        <w:tc>
          <w:tcPr>
            <w:tcW w:w="955" w:type="dxa"/>
            <w:vAlign w:val="top"/>
          </w:tcPr>
          <w:p w14:paraId="4FD9ABA1">
            <w:pPr>
              <w:pStyle w:val="9"/>
              <w:spacing w:before="225" w:line="212" w:lineRule="auto"/>
              <w:ind w:left="279"/>
            </w:pPr>
            <w:r>
              <w:rPr>
                <w:spacing w:val="3"/>
              </w:rPr>
              <w:t>必修</w:t>
            </w:r>
          </w:p>
        </w:tc>
        <w:tc>
          <w:tcPr>
            <w:tcW w:w="1099" w:type="dxa"/>
            <w:vAlign w:val="top"/>
          </w:tcPr>
          <w:p w14:paraId="7FA536CC">
            <w:pPr>
              <w:pStyle w:val="9"/>
              <w:spacing w:before="225" w:line="212" w:lineRule="auto"/>
              <w:ind w:left="345"/>
            </w:pPr>
            <w:r>
              <w:rPr>
                <w:spacing w:val="4"/>
              </w:rPr>
              <w:t>考试</w:t>
            </w:r>
          </w:p>
        </w:tc>
      </w:tr>
      <w:tr w14:paraId="787A1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textDirection w:val="tbRlV"/>
            <w:vAlign w:val="top"/>
          </w:tcPr>
          <w:p w14:paraId="6A1538B6">
            <w:pPr>
              <w:rPr>
                <w:rFonts w:ascii="Arial"/>
                <w:sz w:val="21"/>
              </w:rPr>
            </w:pPr>
          </w:p>
        </w:tc>
        <w:tc>
          <w:tcPr>
            <w:tcW w:w="710" w:type="dxa"/>
            <w:vMerge w:val="continue"/>
            <w:tcBorders>
              <w:top w:val="nil"/>
              <w:bottom w:val="nil"/>
            </w:tcBorders>
            <w:vAlign w:val="top"/>
          </w:tcPr>
          <w:p w14:paraId="59737BFB">
            <w:pPr>
              <w:rPr>
                <w:rFonts w:ascii="Arial"/>
                <w:sz w:val="21"/>
              </w:rPr>
            </w:pPr>
          </w:p>
        </w:tc>
        <w:tc>
          <w:tcPr>
            <w:tcW w:w="2624" w:type="dxa"/>
            <w:vAlign w:val="center"/>
          </w:tcPr>
          <w:p w14:paraId="280DE4C6">
            <w:pPr>
              <w:pStyle w:val="9"/>
              <w:spacing w:before="225" w:line="212" w:lineRule="auto"/>
              <w:ind w:left="696"/>
              <w:jc w:val="both"/>
              <w:rPr>
                <w:spacing w:val="6"/>
              </w:rPr>
            </w:pPr>
            <w:r>
              <w:rPr>
                <w:spacing w:val="6"/>
              </w:rPr>
              <w:t>空乘英语</w:t>
            </w:r>
          </w:p>
        </w:tc>
        <w:tc>
          <w:tcPr>
            <w:tcW w:w="1419" w:type="dxa"/>
            <w:vAlign w:val="top"/>
          </w:tcPr>
          <w:p w14:paraId="5519BE8B">
            <w:pPr>
              <w:pStyle w:val="9"/>
              <w:spacing w:before="225" w:line="212" w:lineRule="auto"/>
              <w:ind w:left="193"/>
            </w:pPr>
          </w:p>
        </w:tc>
        <w:tc>
          <w:tcPr>
            <w:tcW w:w="765" w:type="dxa"/>
            <w:vAlign w:val="top"/>
          </w:tcPr>
          <w:p w14:paraId="1771BEB7">
            <w:pPr>
              <w:pStyle w:val="9"/>
              <w:spacing w:before="225" w:line="212" w:lineRule="auto"/>
              <w:ind w:left="333"/>
            </w:pPr>
            <w:r>
              <w:t>4</w:t>
            </w:r>
          </w:p>
        </w:tc>
        <w:tc>
          <w:tcPr>
            <w:tcW w:w="989" w:type="dxa"/>
            <w:vAlign w:val="top"/>
          </w:tcPr>
          <w:p w14:paraId="66E74242">
            <w:pPr>
              <w:pStyle w:val="9"/>
              <w:spacing w:before="225" w:line="212" w:lineRule="auto"/>
              <w:ind w:left="400"/>
            </w:pPr>
            <w:r>
              <w:rPr>
                <w:spacing w:val="-2"/>
              </w:rPr>
              <w:t>72</w:t>
            </w:r>
          </w:p>
        </w:tc>
        <w:tc>
          <w:tcPr>
            <w:tcW w:w="930" w:type="dxa"/>
            <w:vAlign w:val="top"/>
          </w:tcPr>
          <w:p w14:paraId="2821C74B">
            <w:pPr>
              <w:pStyle w:val="9"/>
              <w:spacing w:before="225" w:line="212" w:lineRule="auto"/>
              <w:ind w:left="370"/>
            </w:pPr>
            <w:r>
              <w:rPr>
                <w:spacing w:val="-2"/>
              </w:rPr>
              <w:t>36</w:t>
            </w:r>
          </w:p>
        </w:tc>
        <w:tc>
          <w:tcPr>
            <w:tcW w:w="885" w:type="dxa"/>
            <w:vAlign w:val="top"/>
          </w:tcPr>
          <w:p w14:paraId="5E85D04B">
            <w:pPr>
              <w:pStyle w:val="9"/>
              <w:spacing w:before="225" w:line="212" w:lineRule="auto"/>
              <w:ind w:left="347"/>
            </w:pPr>
            <w:r>
              <w:rPr>
                <w:spacing w:val="-2"/>
              </w:rPr>
              <w:t>36</w:t>
            </w:r>
          </w:p>
        </w:tc>
        <w:tc>
          <w:tcPr>
            <w:tcW w:w="660" w:type="dxa"/>
            <w:vAlign w:val="top"/>
          </w:tcPr>
          <w:p w14:paraId="1F331024">
            <w:pPr>
              <w:rPr>
                <w:rFonts w:ascii="Arial"/>
                <w:sz w:val="21"/>
              </w:rPr>
            </w:pPr>
          </w:p>
        </w:tc>
        <w:tc>
          <w:tcPr>
            <w:tcW w:w="450" w:type="dxa"/>
            <w:vAlign w:val="top"/>
          </w:tcPr>
          <w:p w14:paraId="311C316F">
            <w:pPr>
              <w:pStyle w:val="9"/>
              <w:spacing w:before="225" w:line="212" w:lineRule="auto"/>
              <w:ind w:left="177"/>
            </w:pPr>
            <w:r>
              <w:t>4</w:t>
            </w:r>
          </w:p>
        </w:tc>
        <w:tc>
          <w:tcPr>
            <w:tcW w:w="435" w:type="dxa"/>
            <w:vAlign w:val="top"/>
          </w:tcPr>
          <w:p w14:paraId="2C9D1117">
            <w:pPr>
              <w:rPr>
                <w:rFonts w:ascii="Arial"/>
                <w:sz w:val="21"/>
              </w:rPr>
            </w:pPr>
          </w:p>
        </w:tc>
        <w:tc>
          <w:tcPr>
            <w:tcW w:w="514" w:type="dxa"/>
            <w:vAlign w:val="top"/>
          </w:tcPr>
          <w:p w14:paraId="4731F6B7">
            <w:pPr>
              <w:rPr>
                <w:rFonts w:ascii="Arial"/>
                <w:sz w:val="21"/>
              </w:rPr>
            </w:pPr>
          </w:p>
        </w:tc>
        <w:tc>
          <w:tcPr>
            <w:tcW w:w="640" w:type="dxa"/>
            <w:vAlign w:val="top"/>
          </w:tcPr>
          <w:p w14:paraId="120A9700">
            <w:pPr>
              <w:rPr>
                <w:rFonts w:ascii="Arial"/>
                <w:sz w:val="21"/>
              </w:rPr>
            </w:pPr>
          </w:p>
        </w:tc>
        <w:tc>
          <w:tcPr>
            <w:tcW w:w="614" w:type="dxa"/>
            <w:vAlign w:val="top"/>
          </w:tcPr>
          <w:p w14:paraId="1381796C">
            <w:pPr>
              <w:rPr>
                <w:rFonts w:ascii="Arial"/>
                <w:sz w:val="21"/>
              </w:rPr>
            </w:pPr>
          </w:p>
        </w:tc>
        <w:tc>
          <w:tcPr>
            <w:tcW w:w="955" w:type="dxa"/>
            <w:vAlign w:val="top"/>
          </w:tcPr>
          <w:p w14:paraId="27AE7953">
            <w:pPr>
              <w:pStyle w:val="9"/>
              <w:spacing w:before="225" w:line="212" w:lineRule="auto"/>
              <w:ind w:left="279"/>
            </w:pPr>
            <w:r>
              <w:rPr>
                <w:spacing w:val="3"/>
              </w:rPr>
              <w:t>必修</w:t>
            </w:r>
          </w:p>
        </w:tc>
        <w:tc>
          <w:tcPr>
            <w:tcW w:w="1099" w:type="dxa"/>
            <w:vAlign w:val="top"/>
          </w:tcPr>
          <w:p w14:paraId="37FB50D8">
            <w:pPr>
              <w:pStyle w:val="9"/>
              <w:spacing w:before="225" w:line="212" w:lineRule="auto"/>
              <w:ind w:left="345"/>
            </w:pPr>
            <w:r>
              <w:rPr>
                <w:spacing w:val="4"/>
              </w:rPr>
              <w:t>考试</w:t>
            </w:r>
          </w:p>
        </w:tc>
      </w:tr>
      <w:tr w14:paraId="04385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textDirection w:val="tbRlV"/>
            <w:vAlign w:val="top"/>
          </w:tcPr>
          <w:p w14:paraId="63437923">
            <w:pPr>
              <w:rPr>
                <w:rFonts w:ascii="Arial"/>
                <w:sz w:val="21"/>
              </w:rPr>
            </w:pPr>
          </w:p>
        </w:tc>
        <w:tc>
          <w:tcPr>
            <w:tcW w:w="710" w:type="dxa"/>
            <w:vMerge w:val="continue"/>
            <w:tcBorders>
              <w:top w:val="nil"/>
              <w:bottom w:val="nil"/>
            </w:tcBorders>
            <w:vAlign w:val="top"/>
          </w:tcPr>
          <w:p w14:paraId="5B245E85">
            <w:pPr>
              <w:rPr>
                <w:rFonts w:ascii="Arial"/>
                <w:sz w:val="21"/>
              </w:rPr>
            </w:pPr>
          </w:p>
        </w:tc>
        <w:tc>
          <w:tcPr>
            <w:tcW w:w="2624" w:type="dxa"/>
            <w:vAlign w:val="center"/>
          </w:tcPr>
          <w:p w14:paraId="00788E7B">
            <w:pPr>
              <w:pStyle w:val="9"/>
              <w:spacing w:before="225" w:line="212" w:lineRule="auto"/>
              <w:ind w:left="696"/>
              <w:jc w:val="both"/>
              <w:rPr>
                <w:spacing w:val="6"/>
              </w:rPr>
            </w:pPr>
            <w:r>
              <w:rPr>
                <w:spacing w:val="6"/>
              </w:rPr>
              <w:t>民航地面服务</w:t>
            </w:r>
          </w:p>
        </w:tc>
        <w:tc>
          <w:tcPr>
            <w:tcW w:w="1419" w:type="dxa"/>
            <w:vAlign w:val="top"/>
          </w:tcPr>
          <w:p w14:paraId="7A2EC8DE">
            <w:pPr>
              <w:pStyle w:val="9"/>
              <w:spacing w:before="223" w:line="214" w:lineRule="auto"/>
              <w:ind w:left="193"/>
            </w:pPr>
          </w:p>
        </w:tc>
        <w:tc>
          <w:tcPr>
            <w:tcW w:w="765" w:type="dxa"/>
            <w:vAlign w:val="top"/>
          </w:tcPr>
          <w:p w14:paraId="3228769E">
            <w:pPr>
              <w:pStyle w:val="9"/>
              <w:spacing w:before="223" w:line="214" w:lineRule="auto"/>
              <w:ind w:left="338"/>
            </w:pPr>
            <w:r>
              <w:t>3</w:t>
            </w:r>
          </w:p>
        </w:tc>
        <w:tc>
          <w:tcPr>
            <w:tcW w:w="989" w:type="dxa"/>
            <w:vAlign w:val="top"/>
          </w:tcPr>
          <w:p w14:paraId="20E3BAAC">
            <w:pPr>
              <w:pStyle w:val="9"/>
              <w:spacing w:before="223" w:line="214" w:lineRule="auto"/>
              <w:ind w:left="399"/>
            </w:pPr>
            <w:r>
              <w:rPr>
                <w:spacing w:val="-2"/>
              </w:rPr>
              <w:t>54</w:t>
            </w:r>
          </w:p>
        </w:tc>
        <w:tc>
          <w:tcPr>
            <w:tcW w:w="930" w:type="dxa"/>
            <w:vAlign w:val="top"/>
          </w:tcPr>
          <w:p w14:paraId="1C3E54E6">
            <w:pPr>
              <w:pStyle w:val="9"/>
              <w:spacing w:before="223" w:line="214" w:lineRule="auto"/>
              <w:ind w:left="368"/>
            </w:pPr>
            <w:r>
              <w:rPr>
                <w:spacing w:val="-1"/>
              </w:rPr>
              <w:t>27</w:t>
            </w:r>
          </w:p>
        </w:tc>
        <w:tc>
          <w:tcPr>
            <w:tcW w:w="885" w:type="dxa"/>
            <w:vAlign w:val="top"/>
          </w:tcPr>
          <w:p w14:paraId="0C1B679B">
            <w:pPr>
              <w:pStyle w:val="9"/>
              <w:spacing w:before="223" w:line="214" w:lineRule="auto"/>
              <w:ind w:left="346"/>
            </w:pPr>
            <w:r>
              <w:rPr>
                <w:spacing w:val="-1"/>
              </w:rPr>
              <w:t>27</w:t>
            </w:r>
          </w:p>
        </w:tc>
        <w:tc>
          <w:tcPr>
            <w:tcW w:w="660" w:type="dxa"/>
            <w:vAlign w:val="top"/>
          </w:tcPr>
          <w:p w14:paraId="1723F216">
            <w:pPr>
              <w:rPr>
                <w:rFonts w:ascii="Arial"/>
                <w:sz w:val="21"/>
              </w:rPr>
            </w:pPr>
          </w:p>
        </w:tc>
        <w:tc>
          <w:tcPr>
            <w:tcW w:w="450" w:type="dxa"/>
            <w:vAlign w:val="top"/>
          </w:tcPr>
          <w:p w14:paraId="43F130E5">
            <w:pPr>
              <w:rPr>
                <w:rFonts w:ascii="Arial"/>
                <w:sz w:val="21"/>
              </w:rPr>
            </w:pPr>
          </w:p>
        </w:tc>
        <w:tc>
          <w:tcPr>
            <w:tcW w:w="435" w:type="dxa"/>
            <w:vAlign w:val="top"/>
          </w:tcPr>
          <w:p w14:paraId="074B6C34">
            <w:pPr>
              <w:pStyle w:val="9"/>
              <w:spacing w:before="223" w:line="214" w:lineRule="auto"/>
              <w:ind w:left="176"/>
            </w:pPr>
            <w:r>
              <w:t>3</w:t>
            </w:r>
          </w:p>
        </w:tc>
        <w:tc>
          <w:tcPr>
            <w:tcW w:w="514" w:type="dxa"/>
            <w:vAlign w:val="top"/>
          </w:tcPr>
          <w:p w14:paraId="6769791B">
            <w:pPr>
              <w:rPr>
                <w:rFonts w:ascii="Arial"/>
                <w:sz w:val="21"/>
              </w:rPr>
            </w:pPr>
          </w:p>
        </w:tc>
        <w:tc>
          <w:tcPr>
            <w:tcW w:w="640" w:type="dxa"/>
            <w:vAlign w:val="top"/>
          </w:tcPr>
          <w:p w14:paraId="064F647C">
            <w:pPr>
              <w:rPr>
                <w:rFonts w:ascii="Arial"/>
                <w:sz w:val="21"/>
              </w:rPr>
            </w:pPr>
          </w:p>
        </w:tc>
        <w:tc>
          <w:tcPr>
            <w:tcW w:w="614" w:type="dxa"/>
            <w:vAlign w:val="top"/>
          </w:tcPr>
          <w:p w14:paraId="5EEAE437">
            <w:pPr>
              <w:rPr>
                <w:rFonts w:ascii="Arial"/>
                <w:sz w:val="21"/>
              </w:rPr>
            </w:pPr>
          </w:p>
        </w:tc>
        <w:tc>
          <w:tcPr>
            <w:tcW w:w="955" w:type="dxa"/>
            <w:vAlign w:val="top"/>
          </w:tcPr>
          <w:p w14:paraId="46888D95">
            <w:pPr>
              <w:pStyle w:val="9"/>
              <w:spacing w:before="223" w:line="214" w:lineRule="auto"/>
              <w:ind w:left="279"/>
            </w:pPr>
            <w:r>
              <w:rPr>
                <w:spacing w:val="3"/>
              </w:rPr>
              <w:t>必修</w:t>
            </w:r>
          </w:p>
        </w:tc>
        <w:tc>
          <w:tcPr>
            <w:tcW w:w="1099" w:type="dxa"/>
            <w:vAlign w:val="top"/>
          </w:tcPr>
          <w:p w14:paraId="011514CF">
            <w:pPr>
              <w:pStyle w:val="9"/>
              <w:spacing w:before="223" w:line="214" w:lineRule="auto"/>
              <w:ind w:left="345"/>
            </w:pPr>
            <w:r>
              <w:rPr>
                <w:spacing w:val="4"/>
              </w:rPr>
              <w:t>考试</w:t>
            </w:r>
          </w:p>
        </w:tc>
      </w:tr>
      <w:tr w14:paraId="5D535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42" w:type="dxa"/>
            <w:vMerge w:val="continue"/>
            <w:tcBorders>
              <w:top w:val="nil"/>
            </w:tcBorders>
            <w:textDirection w:val="tbRlV"/>
            <w:vAlign w:val="top"/>
          </w:tcPr>
          <w:p w14:paraId="1B6D4A59">
            <w:pPr>
              <w:rPr>
                <w:rFonts w:ascii="Arial"/>
                <w:sz w:val="21"/>
              </w:rPr>
            </w:pPr>
          </w:p>
        </w:tc>
        <w:tc>
          <w:tcPr>
            <w:tcW w:w="710" w:type="dxa"/>
            <w:vMerge w:val="continue"/>
            <w:tcBorders>
              <w:top w:val="nil"/>
            </w:tcBorders>
            <w:vAlign w:val="top"/>
          </w:tcPr>
          <w:p w14:paraId="20E1211D">
            <w:pPr>
              <w:rPr>
                <w:rFonts w:ascii="Arial"/>
                <w:sz w:val="21"/>
              </w:rPr>
            </w:pPr>
          </w:p>
        </w:tc>
        <w:tc>
          <w:tcPr>
            <w:tcW w:w="2624" w:type="dxa"/>
            <w:vAlign w:val="center"/>
          </w:tcPr>
          <w:p w14:paraId="660608A9">
            <w:pPr>
              <w:pStyle w:val="9"/>
              <w:spacing w:before="225" w:line="212" w:lineRule="auto"/>
              <w:ind w:left="696"/>
              <w:jc w:val="both"/>
              <w:rPr>
                <w:spacing w:val="6"/>
              </w:rPr>
            </w:pPr>
            <w:r>
              <w:rPr>
                <w:spacing w:val="6"/>
              </w:rPr>
              <w:t>普通话训练</w:t>
            </w:r>
          </w:p>
        </w:tc>
        <w:tc>
          <w:tcPr>
            <w:tcW w:w="1419" w:type="dxa"/>
            <w:vAlign w:val="top"/>
          </w:tcPr>
          <w:p w14:paraId="1872ACE6">
            <w:pPr>
              <w:pStyle w:val="9"/>
              <w:spacing w:before="224" w:line="215" w:lineRule="auto"/>
              <w:ind w:left="193"/>
            </w:pPr>
          </w:p>
        </w:tc>
        <w:tc>
          <w:tcPr>
            <w:tcW w:w="765" w:type="dxa"/>
            <w:vAlign w:val="top"/>
          </w:tcPr>
          <w:p w14:paraId="73F4AC30">
            <w:pPr>
              <w:pStyle w:val="9"/>
              <w:spacing w:before="224" w:line="215" w:lineRule="auto"/>
              <w:ind w:left="338"/>
            </w:pPr>
            <w:r>
              <w:t>3</w:t>
            </w:r>
          </w:p>
        </w:tc>
        <w:tc>
          <w:tcPr>
            <w:tcW w:w="989" w:type="dxa"/>
            <w:vAlign w:val="top"/>
          </w:tcPr>
          <w:p w14:paraId="528C93FB">
            <w:pPr>
              <w:pStyle w:val="9"/>
              <w:spacing w:before="224" w:line="215" w:lineRule="auto"/>
              <w:ind w:left="399"/>
            </w:pPr>
            <w:r>
              <w:rPr>
                <w:spacing w:val="-2"/>
              </w:rPr>
              <w:t>54</w:t>
            </w:r>
          </w:p>
        </w:tc>
        <w:tc>
          <w:tcPr>
            <w:tcW w:w="930" w:type="dxa"/>
            <w:vAlign w:val="top"/>
          </w:tcPr>
          <w:p w14:paraId="302DE113">
            <w:pPr>
              <w:pStyle w:val="9"/>
              <w:spacing w:before="224" w:line="215" w:lineRule="auto"/>
              <w:ind w:left="368"/>
            </w:pPr>
            <w:r>
              <w:rPr>
                <w:spacing w:val="-1"/>
              </w:rPr>
              <w:t>27</w:t>
            </w:r>
          </w:p>
        </w:tc>
        <w:tc>
          <w:tcPr>
            <w:tcW w:w="885" w:type="dxa"/>
            <w:vAlign w:val="top"/>
          </w:tcPr>
          <w:p w14:paraId="7C131C07">
            <w:pPr>
              <w:pStyle w:val="9"/>
              <w:spacing w:before="224" w:line="215" w:lineRule="auto"/>
              <w:ind w:left="346"/>
            </w:pPr>
            <w:r>
              <w:rPr>
                <w:spacing w:val="-1"/>
              </w:rPr>
              <w:t>27</w:t>
            </w:r>
          </w:p>
        </w:tc>
        <w:tc>
          <w:tcPr>
            <w:tcW w:w="660" w:type="dxa"/>
            <w:vAlign w:val="top"/>
          </w:tcPr>
          <w:p w14:paraId="66D41882">
            <w:pPr>
              <w:rPr>
                <w:rFonts w:ascii="Arial"/>
                <w:sz w:val="21"/>
              </w:rPr>
            </w:pPr>
          </w:p>
        </w:tc>
        <w:tc>
          <w:tcPr>
            <w:tcW w:w="450" w:type="dxa"/>
            <w:vAlign w:val="top"/>
          </w:tcPr>
          <w:p w14:paraId="38E4E49B">
            <w:pPr>
              <w:rPr>
                <w:rFonts w:ascii="Arial"/>
                <w:sz w:val="21"/>
              </w:rPr>
            </w:pPr>
          </w:p>
        </w:tc>
        <w:tc>
          <w:tcPr>
            <w:tcW w:w="435" w:type="dxa"/>
            <w:vAlign w:val="top"/>
          </w:tcPr>
          <w:p w14:paraId="36605A4B">
            <w:pPr>
              <w:pStyle w:val="9"/>
              <w:spacing w:before="224" w:line="215" w:lineRule="auto"/>
              <w:ind w:left="176"/>
            </w:pPr>
            <w:r>
              <w:t>3</w:t>
            </w:r>
          </w:p>
        </w:tc>
        <w:tc>
          <w:tcPr>
            <w:tcW w:w="514" w:type="dxa"/>
            <w:vAlign w:val="top"/>
          </w:tcPr>
          <w:p w14:paraId="03267E3F">
            <w:pPr>
              <w:rPr>
                <w:rFonts w:ascii="Arial"/>
                <w:sz w:val="21"/>
              </w:rPr>
            </w:pPr>
          </w:p>
        </w:tc>
        <w:tc>
          <w:tcPr>
            <w:tcW w:w="640" w:type="dxa"/>
            <w:vAlign w:val="top"/>
          </w:tcPr>
          <w:p w14:paraId="584B5A82">
            <w:pPr>
              <w:rPr>
                <w:rFonts w:ascii="Arial"/>
                <w:sz w:val="21"/>
              </w:rPr>
            </w:pPr>
          </w:p>
        </w:tc>
        <w:tc>
          <w:tcPr>
            <w:tcW w:w="614" w:type="dxa"/>
            <w:vAlign w:val="top"/>
          </w:tcPr>
          <w:p w14:paraId="4627C1B2">
            <w:pPr>
              <w:rPr>
                <w:rFonts w:ascii="Arial"/>
                <w:sz w:val="21"/>
              </w:rPr>
            </w:pPr>
          </w:p>
        </w:tc>
        <w:tc>
          <w:tcPr>
            <w:tcW w:w="955" w:type="dxa"/>
            <w:vAlign w:val="top"/>
          </w:tcPr>
          <w:p w14:paraId="79FF94FF">
            <w:pPr>
              <w:pStyle w:val="9"/>
              <w:spacing w:before="224" w:line="215" w:lineRule="auto"/>
              <w:ind w:left="279"/>
            </w:pPr>
            <w:r>
              <w:rPr>
                <w:spacing w:val="3"/>
              </w:rPr>
              <w:t>必修</w:t>
            </w:r>
          </w:p>
        </w:tc>
        <w:tc>
          <w:tcPr>
            <w:tcW w:w="1099" w:type="dxa"/>
            <w:vAlign w:val="top"/>
          </w:tcPr>
          <w:p w14:paraId="7B4B2057">
            <w:pPr>
              <w:pStyle w:val="9"/>
              <w:spacing w:before="224" w:line="215" w:lineRule="auto"/>
              <w:ind w:left="345"/>
            </w:pPr>
            <w:r>
              <w:rPr>
                <w:spacing w:val="4"/>
              </w:rPr>
              <w:t>考试</w:t>
            </w:r>
          </w:p>
        </w:tc>
      </w:tr>
    </w:tbl>
    <w:p w14:paraId="30AFB697">
      <w:pPr>
        <w:pStyle w:val="2"/>
      </w:pPr>
    </w:p>
    <w:p w14:paraId="1361E28D">
      <w:pPr>
        <w:sectPr>
          <w:footerReference r:id="rId16" w:type="default"/>
          <w:pgSz w:w="16839" w:h="11905"/>
          <w:pgMar w:top="1569" w:right="1251" w:bottom="1154" w:left="1250" w:header="1005" w:footer="988" w:gutter="0"/>
          <w:pgBorders>
            <w:top w:val="none" w:sz="0" w:space="0"/>
            <w:left w:val="none" w:sz="0" w:space="0"/>
            <w:bottom w:val="none" w:sz="0" w:space="0"/>
            <w:right w:val="none" w:sz="0" w:space="0"/>
          </w:pgBorders>
          <w:pgNumType w:fmt="decimal"/>
          <w:cols w:space="720" w:num="1"/>
        </w:sectPr>
      </w:pPr>
    </w:p>
    <w:p w14:paraId="42F67E4C">
      <w:pPr>
        <w:spacing w:line="230" w:lineRule="exact"/>
      </w:pPr>
    </w:p>
    <w:tbl>
      <w:tblPr>
        <w:tblStyle w:val="8"/>
        <w:tblW w:w="143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710"/>
        <w:gridCol w:w="2624"/>
        <w:gridCol w:w="1419"/>
        <w:gridCol w:w="765"/>
        <w:gridCol w:w="989"/>
        <w:gridCol w:w="930"/>
        <w:gridCol w:w="885"/>
        <w:gridCol w:w="660"/>
        <w:gridCol w:w="450"/>
        <w:gridCol w:w="435"/>
        <w:gridCol w:w="514"/>
        <w:gridCol w:w="640"/>
        <w:gridCol w:w="614"/>
        <w:gridCol w:w="955"/>
        <w:gridCol w:w="1099"/>
      </w:tblGrid>
      <w:tr w14:paraId="6FDA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42" w:type="dxa"/>
            <w:vMerge w:val="restart"/>
            <w:tcBorders>
              <w:bottom w:val="nil"/>
            </w:tcBorders>
            <w:shd w:val="clear" w:color="auto" w:fill="auto"/>
            <w:vAlign w:val="top"/>
          </w:tcPr>
          <w:p w14:paraId="5540B5AA">
            <w:pPr>
              <w:spacing w:line="312" w:lineRule="auto"/>
              <w:rPr>
                <w:rFonts w:ascii="Arial"/>
                <w:sz w:val="21"/>
              </w:rPr>
            </w:pPr>
          </w:p>
          <w:p w14:paraId="24BBAD53">
            <w:pPr>
              <w:spacing w:line="313" w:lineRule="auto"/>
              <w:rPr>
                <w:rFonts w:ascii="Arial"/>
                <w:sz w:val="21"/>
              </w:rPr>
            </w:pPr>
          </w:p>
          <w:p w14:paraId="3ACF0662">
            <w:pPr>
              <w:pStyle w:val="9"/>
              <w:spacing w:before="65" w:line="228" w:lineRule="auto"/>
              <w:ind w:left="116"/>
            </w:pPr>
            <w:r>
              <w:rPr>
                <w:b/>
                <w:bCs/>
                <w:spacing w:val="3"/>
              </w:rPr>
              <w:t>类别</w:t>
            </w:r>
          </w:p>
        </w:tc>
        <w:tc>
          <w:tcPr>
            <w:tcW w:w="3334" w:type="dxa"/>
            <w:gridSpan w:val="2"/>
            <w:vMerge w:val="restart"/>
            <w:tcBorders>
              <w:bottom w:val="nil"/>
            </w:tcBorders>
            <w:shd w:val="clear" w:color="auto" w:fill="auto"/>
            <w:vAlign w:val="top"/>
          </w:tcPr>
          <w:p w14:paraId="418857D6">
            <w:pPr>
              <w:spacing w:line="313" w:lineRule="auto"/>
              <w:rPr>
                <w:rFonts w:ascii="Arial"/>
                <w:sz w:val="21"/>
              </w:rPr>
            </w:pPr>
          </w:p>
          <w:p w14:paraId="64DF60F2">
            <w:pPr>
              <w:spacing w:line="313" w:lineRule="auto"/>
              <w:rPr>
                <w:rFonts w:ascii="Arial"/>
                <w:sz w:val="21"/>
              </w:rPr>
            </w:pPr>
          </w:p>
          <w:p w14:paraId="3E5F9A55">
            <w:pPr>
              <w:pStyle w:val="9"/>
              <w:spacing w:before="65" w:line="228" w:lineRule="auto"/>
              <w:ind w:left="1249"/>
            </w:pPr>
            <w:r>
              <w:rPr>
                <w:b/>
                <w:bCs/>
                <w:spacing w:val="6"/>
              </w:rPr>
              <w:t>课程名称</w:t>
            </w:r>
          </w:p>
        </w:tc>
        <w:tc>
          <w:tcPr>
            <w:tcW w:w="1419" w:type="dxa"/>
            <w:vMerge w:val="restart"/>
            <w:tcBorders>
              <w:bottom w:val="nil"/>
            </w:tcBorders>
            <w:shd w:val="clear" w:color="auto" w:fill="auto"/>
            <w:vAlign w:val="top"/>
          </w:tcPr>
          <w:p w14:paraId="3747CA84">
            <w:pPr>
              <w:spacing w:line="312" w:lineRule="auto"/>
              <w:rPr>
                <w:rFonts w:ascii="Arial"/>
                <w:sz w:val="21"/>
              </w:rPr>
            </w:pPr>
          </w:p>
          <w:p w14:paraId="6B4EE61E">
            <w:pPr>
              <w:spacing w:line="313" w:lineRule="auto"/>
              <w:rPr>
                <w:rFonts w:ascii="Arial"/>
                <w:sz w:val="21"/>
              </w:rPr>
            </w:pPr>
          </w:p>
          <w:p w14:paraId="5A67921C">
            <w:pPr>
              <w:pStyle w:val="9"/>
              <w:spacing w:before="65" w:line="228" w:lineRule="auto"/>
              <w:ind w:left="322"/>
            </w:pPr>
            <w:r>
              <w:rPr>
                <w:b/>
                <w:bCs/>
                <w:spacing w:val="6"/>
              </w:rPr>
              <w:t>课程编码</w:t>
            </w:r>
          </w:p>
        </w:tc>
        <w:tc>
          <w:tcPr>
            <w:tcW w:w="765" w:type="dxa"/>
            <w:vMerge w:val="restart"/>
            <w:tcBorders>
              <w:bottom w:val="nil"/>
            </w:tcBorders>
            <w:shd w:val="clear" w:color="auto" w:fill="auto"/>
            <w:vAlign w:val="top"/>
          </w:tcPr>
          <w:p w14:paraId="5155E121">
            <w:pPr>
              <w:spacing w:line="313" w:lineRule="auto"/>
              <w:rPr>
                <w:rFonts w:ascii="Arial"/>
                <w:sz w:val="21"/>
              </w:rPr>
            </w:pPr>
          </w:p>
          <w:p w14:paraId="3FEF944F">
            <w:pPr>
              <w:spacing w:line="313" w:lineRule="auto"/>
              <w:rPr>
                <w:rFonts w:ascii="Arial"/>
                <w:sz w:val="21"/>
              </w:rPr>
            </w:pPr>
          </w:p>
          <w:p w14:paraId="3CEEB362">
            <w:pPr>
              <w:pStyle w:val="9"/>
              <w:spacing w:before="65" w:line="228" w:lineRule="auto"/>
              <w:ind w:left="180"/>
            </w:pPr>
            <w:r>
              <w:rPr>
                <w:b/>
                <w:bCs/>
                <w:spacing w:val="1"/>
              </w:rPr>
              <w:t>学分</w:t>
            </w:r>
          </w:p>
        </w:tc>
        <w:tc>
          <w:tcPr>
            <w:tcW w:w="989" w:type="dxa"/>
            <w:vMerge w:val="restart"/>
            <w:tcBorders>
              <w:bottom w:val="nil"/>
            </w:tcBorders>
            <w:shd w:val="clear" w:color="auto" w:fill="auto"/>
            <w:vAlign w:val="top"/>
          </w:tcPr>
          <w:p w14:paraId="1E4D8980">
            <w:pPr>
              <w:spacing w:line="313" w:lineRule="auto"/>
              <w:rPr>
                <w:rFonts w:ascii="Arial"/>
                <w:sz w:val="21"/>
              </w:rPr>
            </w:pPr>
          </w:p>
          <w:p w14:paraId="0AA33D9C">
            <w:pPr>
              <w:spacing w:line="313" w:lineRule="auto"/>
              <w:rPr>
                <w:rFonts w:ascii="Arial"/>
                <w:sz w:val="21"/>
              </w:rPr>
            </w:pPr>
          </w:p>
          <w:p w14:paraId="5C2142C3">
            <w:pPr>
              <w:pStyle w:val="9"/>
              <w:spacing w:before="65" w:line="229" w:lineRule="auto"/>
              <w:ind w:left="293"/>
            </w:pPr>
            <w:r>
              <w:rPr>
                <w:b/>
                <w:bCs/>
                <w:spacing w:val="1"/>
              </w:rPr>
              <w:t>学时</w:t>
            </w:r>
          </w:p>
        </w:tc>
        <w:tc>
          <w:tcPr>
            <w:tcW w:w="930" w:type="dxa"/>
            <w:vMerge w:val="restart"/>
            <w:tcBorders>
              <w:bottom w:val="nil"/>
            </w:tcBorders>
            <w:shd w:val="clear" w:color="auto" w:fill="auto"/>
            <w:vAlign w:val="top"/>
          </w:tcPr>
          <w:p w14:paraId="7CC04900">
            <w:pPr>
              <w:spacing w:line="398" w:lineRule="auto"/>
              <w:rPr>
                <w:rFonts w:ascii="Arial"/>
                <w:sz w:val="21"/>
              </w:rPr>
            </w:pPr>
          </w:p>
          <w:p w14:paraId="453F6BB4">
            <w:pPr>
              <w:pStyle w:val="9"/>
              <w:spacing w:before="65" w:line="427" w:lineRule="auto"/>
              <w:ind w:left="264" w:right="252" w:hanging="1"/>
            </w:pPr>
            <w:r>
              <w:rPr>
                <w:b/>
                <w:bCs/>
                <w:spacing w:val="2"/>
              </w:rPr>
              <w:t>理论</w:t>
            </w:r>
            <w:r>
              <w:rPr>
                <w:b/>
                <w:bCs/>
                <w:spacing w:val="1"/>
              </w:rPr>
              <w:t>学时</w:t>
            </w:r>
          </w:p>
        </w:tc>
        <w:tc>
          <w:tcPr>
            <w:tcW w:w="885" w:type="dxa"/>
            <w:vMerge w:val="restart"/>
            <w:tcBorders>
              <w:bottom w:val="nil"/>
            </w:tcBorders>
            <w:shd w:val="clear" w:color="auto" w:fill="auto"/>
            <w:vAlign w:val="top"/>
          </w:tcPr>
          <w:p w14:paraId="2C812A7F">
            <w:pPr>
              <w:spacing w:line="398" w:lineRule="auto"/>
              <w:rPr>
                <w:rFonts w:ascii="Arial"/>
                <w:sz w:val="21"/>
              </w:rPr>
            </w:pPr>
          </w:p>
          <w:p w14:paraId="2CF1E3FF">
            <w:pPr>
              <w:pStyle w:val="9"/>
              <w:spacing w:before="65" w:line="427" w:lineRule="auto"/>
              <w:ind w:left="242" w:right="230"/>
            </w:pPr>
            <w:r>
              <w:rPr>
                <w:b/>
                <w:bCs/>
                <w:spacing w:val="1"/>
              </w:rPr>
              <w:t>实践学时</w:t>
            </w:r>
          </w:p>
        </w:tc>
        <w:tc>
          <w:tcPr>
            <w:tcW w:w="3313" w:type="dxa"/>
            <w:gridSpan w:val="6"/>
            <w:shd w:val="clear" w:color="auto" w:fill="auto"/>
            <w:vAlign w:val="top"/>
          </w:tcPr>
          <w:p w14:paraId="55ED3677">
            <w:pPr>
              <w:pStyle w:val="9"/>
              <w:spacing w:before="225" w:line="216" w:lineRule="auto"/>
              <w:ind w:left="1457"/>
            </w:pPr>
            <w:r>
              <w:rPr>
                <w:b/>
                <w:bCs/>
                <w:spacing w:val="1"/>
              </w:rPr>
              <w:t>学期</w:t>
            </w:r>
          </w:p>
        </w:tc>
        <w:tc>
          <w:tcPr>
            <w:tcW w:w="955" w:type="dxa"/>
            <w:vMerge w:val="restart"/>
            <w:tcBorders>
              <w:bottom w:val="nil"/>
            </w:tcBorders>
            <w:shd w:val="clear" w:color="auto" w:fill="auto"/>
            <w:vAlign w:val="top"/>
          </w:tcPr>
          <w:p w14:paraId="5CA7EE26">
            <w:pPr>
              <w:spacing w:line="312" w:lineRule="auto"/>
              <w:rPr>
                <w:rFonts w:ascii="Arial"/>
                <w:sz w:val="21"/>
              </w:rPr>
            </w:pPr>
          </w:p>
          <w:p w14:paraId="35BD0F59">
            <w:pPr>
              <w:spacing w:line="313" w:lineRule="auto"/>
              <w:rPr>
                <w:rFonts w:ascii="Arial"/>
                <w:sz w:val="21"/>
              </w:rPr>
            </w:pPr>
          </w:p>
          <w:p w14:paraId="59FF12CE">
            <w:pPr>
              <w:pStyle w:val="9"/>
              <w:spacing w:before="65" w:line="228" w:lineRule="auto"/>
              <w:ind w:left="273"/>
            </w:pPr>
            <w:r>
              <w:rPr>
                <w:b/>
                <w:bCs/>
                <w:spacing w:val="3"/>
              </w:rPr>
              <w:t>类型</w:t>
            </w:r>
          </w:p>
        </w:tc>
        <w:tc>
          <w:tcPr>
            <w:tcW w:w="1099" w:type="dxa"/>
            <w:vMerge w:val="restart"/>
            <w:tcBorders>
              <w:bottom w:val="nil"/>
            </w:tcBorders>
            <w:shd w:val="clear" w:color="auto" w:fill="auto"/>
            <w:vAlign w:val="top"/>
          </w:tcPr>
          <w:p w14:paraId="1B18C312">
            <w:pPr>
              <w:spacing w:line="312" w:lineRule="auto"/>
              <w:rPr>
                <w:rFonts w:ascii="Arial"/>
                <w:sz w:val="21"/>
              </w:rPr>
            </w:pPr>
          </w:p>
          <w:p w14:paraId="2E9512A8">
            <w:pPr>
              <w:spacing w:line="313" w:lineRule="auto"/>
              <w:rPr>
                <w:rFonts w:ascii="Arial"/>
                <w:sz w:val="21"/>
              </w:rPr>
            </w:pPr>
          </w:p>
          <w:p w14:paraId="55F697E4">
            <w:pPr>
              <w:pStyle w:val="9"/>
              <w:spacing w:before="65" w:line="228" w:lineRule="auto"/>
              <w:ind w:left="343"/>
            </w:pPr>
            <w:r>
              <w:rPr>
                <w:b/>
                <w:bCs/>
                <w:spacing w:val="3"/>
              </w:rPr>
              <w:t>考核</w:t>
            </w:r>
          </w:p>
        </w:tc>
      </w:tr>
      <w:tr w14:paraId="62ADA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bottom w:val="nil"/>
            </w:tcBorders>
            <w:shd w:val="clear" w:color="auto" w:fill="auto"/>
            <w:vAlign w:val="top"/>
          </w:tcPr>
          <w:p w14:paraId="77D4303B">
            <w:pPr>
              <w:rPr>
                <w:rFonts w:ascii="Arial"/>
                <w:sz w:val="21"/>
              </w:rPr>
            </w:pPr>
          </w:p>
        </w:tc>
        <w:tc>
          <w:tcPr>
            <w:tcW w:w="3334" w:type="dxa"/>
            <w:gridSpan w:val="2"/>
            <w:vMerge w:val="continue"/>
            <w:tcBorders>
              <w:top w:val="nil"/>
              <w:bottom w:val="nil"/>
            </w:tcBorders>
            <w:shd w:val="clear" w:color="auto" w:fill="auto"/>
            <w:vAlign w:val="top"/>
          </w:tcPr>
          <w:p w14:paraId="42DC4256">
            <w:pPr>
              <w:rPr>
                <w:rFonts w:ascii="Arial"/>
                <w:sz w:val="21"/>
              </w:rPr>
            </w:pPr>
          </w:p>
        </w:tc>
        <w:tc>
          <w:tcPr>
            <w:tcW w:w="1419" w:type="dxa"/>
            <w:vMerge w:val="continue"/>
            <w:tcBorders>
              <w:top w:val="nil"/>
              <w:bottom w:val="nil"/>
            </w:tcBorders>
            <w:shd w:val="clear" w:color="auto" w:fill="auto"/>
            <w:vAlign w:val="top"/>
          </w:tcPr>
          <w:p w14:paraId="09EB318B">
            <w:pPr>
              <w:rPr>
                <w:rFonts w:ascii="Arial"/>
                <w:sz w:val="21"/>
              </w:rPr>
            </w:pPr>
          </w:p>
        </w:tc>
        <w:tc>
          <w:tcPr>
            <w:tcW w:w="765" w:type="dxa"/>
            <w:vMerge w:val="continue"/>
            <w:tcBorders>
              <w:top w:val="nil"/>
              <w:bottom w:val="nil"/>
            </w:tcBorders>
            <w:shd w:val="clear" w:color="auto" w:fill="auto"/>
            <w:vAlign w:val="top"/>
          </w:tcPr>
          <w:p w14:paraId="4505D5FC">
            <w:pPr>
              <w:rPr>
                <w:rFonts w:ascii="Arial"/>
                <w:sz w:val="21"/>
              </w:rPr>
            </w:pPr>
          </w:p>
        </w:tc>
        <w:tc>
          <w:tcPr>
            <w:tcW w:w="989" w:type="dxa"/>
            <w:vMerge w:val="continue"/>
            <w:tcBorders>
              <w:top w:val="nil"/>
              <w:bottom w:val="nil"/>
            </w:tcBorders>
            <w:shd w:val="clear" w:color="auto" w:fill="auto"/>
            <w:vAlign w:val="top"/>
          </w:tcPr>
          <w:p w14:paraId="4FF72664">
            <w:pPr>
              <w:rPr>
                <w:rFonts w:ascii="Arial"/>
                <w:sz w:val="21"/>
              </w:rPr>
            </w:pPr>
          </w:p>
        </w:tc>
        <w:tc>
          <w:tcPr>
            <w:tcW w:w="930" w:type="dxa"/>
            <w:vMerge w:val="continue"/>
            <w:tcBorders>
              <w:top w:val="nil"/>
              <w:bottom w:val="nil"/>
            </w:tcBorders>
            <w:shd w:val="clear" w:color="auto" w:fill="auto"/>
            <w:vAlign w:val="top"/>
          </w:tcPr>
          <w:p w14:paraId="039B972B">
            <w:pPr>
              <w:rPr>
                <w:rFonts w:ascii="Arial"/>
                <w:sz w:val="21"/>
              </w:rPr>
            </w:pPr>
          </w:p>
        </w:tc>
        <w:tc>
          <w:tcPr>
            <w:tcW w:w="885" w:type="dxa"/>
            <w:vMerge w:val="continue"/>
            <w:tcBorders>
              <w:top w:val="nil"/>
              <w:bottom w:val="nil"/>
            </w:tcBorders>
            <w:shd w:val="clear" w:color="auto" w:fill="auto"/>
            <w:vAlign w:val="top"/>
          </w:tcPr>
          <w:p w14:paraId="289186D5">
            <w:pPr>
              <w:rPr>
                <w:rFonts w:ascii="Arial"/>
                <w:sz w:val="21"/>
              </w:rPr>
            </w:pPr>
          </w:p>
        </w:tc>
        <w:tc>
          <w:tcPr>
            <w:tcW w:w="660" w:type="dxa"/>
            <w:shd w:val="clear" w:color="auto" w:fill="auto"/>
            <w:vAlign w:val="top"/>
          </w:tcPr>
          <w:p w14:paraId="7384154C">
            <w:pPr>
              <w:pStyle w:val="9"/>
              <w:spacing w:before="221" w:line="215" w:lineRule="auto"/>
              <w:ind w:left="299"/>
            </w:pPr>
            <w:r>
              <w:rPr>
                <w:b/>
                <w:bCs/>
                <w:spacing w:val="-3"/>
              </w:rPr>
              <w:t>1</w:t>
            </w:r>
          </w:p>
        </w:tc>
        <w:tc>
          <w:tcPr>
            <w:tcW w:w="450" w:type="dxa"/>
            <w:shd w:val="clear" w:color="auto" w:fill="auto"/>
            <w:vAlign w:val="top"/>
          </w:tcPr>
          <w:p w14:paraId="70F6DA61">
            <w:pPr>
              <w:pStyle w:val="9"/>
              <w:spacing w:before="221" w:line="215" w:lineRule="auto"/>
              <w:ind w:left="181"/>
            </w:pPr>
            <w:r>
              <w:rPr>
                <w:b/>
                <w:bCs/>
                <w:spacing w:val="-3"/>
              </w:rPr>
              <w:t>2</w:t>
            </w:r>
          </w:p>
        </w:tc>
        <w:tc>
          <w:tcPr>
            <w:tcW w:w="435" w:type="dxa"/>
            <w:shd w:val="clear" w:color="auto" w:fill="auto"/>
            <w:vAlign w:val="top"/>
          </w:tcPr>
          <w:p w14:paraId="2D6989BF">
            <w:pPr>
              <w:pStyle w:val="9"/>
              <w:spacing w:before="221" w:line="215" w:lineRule="auto"/>
              <w:ind w:left="174"/>
            </w:pPr>
            <w:r>
              <w:rPr>
                <w:b/>
                <w:bCs/>
                <w:spacing w:val="-3"/>
              </w:rPr>
              <w:t>3</w:t>
            </w:r>
          </w:p>
        </w:tc>
        <w:tc>
          <w:tcPr>
            <w:tcW w:w="514" w:type="dxa"/>
            <w:shd w:val="clear" w:color="auto" w:fill="auto"/>
            <w:vAlign w:val="top"/>
          </w:tcPr>
          <w:p w14:paraId="14C412D7">
            <w:pPr>
              <w:pStyle w:val="9"/>
              <w:spacing w:before="221" w:line="215" w:lineRule="auto"/>
              <w:ind w:left="209"/>
            </w:pPr>
            <w:r>
              <w:rPr>
                <w:b/>
                <w:bCs/>
                <w:spacing w:val="-3"/>
              </w:rPr>
              <w:t>4</w:t>
            </w:r>
          </w:p>
        </w:tc>
        <w:tc>
          <w:tcPr>
            <w:tcW w:w="640" w:type="dxa"/>
            <w:shd w:val="clear" w:color="auto" w:fill="auto"/>
            <w:vAlign w:val="top"/>
          </w:tcPr>
          <w:p w14:paraId="3A42BDAE">
            <w:pPr>
              <w:pStyle w:val="9"/>
              <w:spacing w:before="221" w:line="215" w:lineRule="auto"/>
              <w:ind w:left="278"/>
            </w:pPr>
            <w:r>
              <w:rPr>
                <w:b/>
                <w:bCs/>
                <w:spacing w:val="-3"/>
              </w:rPr>
              <w:t>5</w:t>
            </w:r>
          </w:p>
        </w:tc>
        <w:tc>
          <w:tcPr>
            <w:tcW w:w="614" w:type="dxa"/>
            <w:shd w:val="clear" w:color="auto" w:fill="auto"/>
            <w:vAlign w:val="top"/>
          </w:tcPr>
          <w:p w14:paraId="233170FE">
            <w:pPr>
              <w:pStyle w:val="9"/>
              <w:spacing w:before="221" w:line="215" w:lineRule="auto"/>
              <w:ind w:left="262"/>
            </w:pPr>
            <w:r>
              <w:rPr>
                <w:b/>
                <w:bCs/>
                <w:spacing w:val="-3"/>
              </w:rPr>
              <w:t>6</w:t>
            </w:r>
          </w:p>
        </w:tc>
        <w:tc>
          <w:tcPr>
            <w:tcW w:w="955" w:type="dxa"/>
            <w:vMerge w:val="continue"/>
            <w:tcBorders>
              <w:top w:val="nil"/>
              <w:bottom w:val="nil"/>
            </w:tcBorders>
            <w:shd w:val="clear" w:color="auto" w:fill="auto"/>
            <w:vAlign w:val="top"/>
          </w:tcPr>
          <w:p w14:paraId="5F3E3D9E">
            <w:pPr>
              <w:rPr>
                <w:rFonts w:ascii="Arial"/>
                <w:sz w:val="21"/>
              </w:rPr>
            </w:pPr>
          </w:p>
        </w:tc>
        <w:tc>
          <w:tcPr>
            <w:tcW w:w="1099" w:type="dxa"/>
            <w:vMerge w:val="continue"/>
            <w:tcBorders>
              <w:top w:val="nil"/>
              <w:bottom w:val="nil"/>
            </w:tcBorders>
            <w:shd w:val="clear" w:color="auto" w:fill="auto"/>
            <w:vAlign w:val="top"/>
          </w:tcPr>
          <w:p w14:paraId="466DF8B0">
            <w:pPr>
              <w:rPr>
                <w:rFonts w:ascii="Arial"/>
                <w:sz w:val="21"/>
              </w:rPr>
            </w:pPr>
          </w:p>
        </w:tc>
      </w:tr>
      <w:tr w14:paraId="0A25D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tcBorders>
            <w:shd w:val="clear" w:color="auto" w:fill="auto"/>
            <w:vAlign w:val="top"/>
          </w:tcPr>
          <w:p w14:paraId="11721591">
            <w:pPr>
              <w:rPr>
                <w:rFonts w:ascii="Arial"/>
                <w:sz w:val="21"/>
              </w:rPr>
            </w:pPr>
          </w:p>
        </w:tc>
        <w:tc>
          <w:tcPr>
            <w:tcW w:w="3334" w:type="dxa"/>
            <w:gridSpan w:val="2"/>
            <w:vMerge w:val="continue"/>
            <w:tcBorders>
              <w:top w:val="nil"/>
            </w:tcBorders>
            <w:shd w:val="clear" w:color="auto" w:fill="auto"/>
            <w:vAlign w:val="top"/>
          </w:tcPr>
          <w:p w14:paraId="550B2486">
            <w:pPr>
              <w:rPr>
                <w:rFonts w:ascii="Arial"/>
                <w:sz w:val="21"/>
              </w:rPr>
            </w:pPr>
          </w:p>
        </w:tc>
        <w:tc>
          <w:tcPr>
            <w:tcW w:w="1419" w:type="dxa"/>
            <w:vMerge w:val="continue"/>
            <w:tcBorders>
              <w:top w:val="nil"/>
            </w:tcBorders>
            <w:shd w:val="clear" w:color="auto" w:fill="auto"/>
            <w:vAlign w:val="top"/>
          </w:tcPr>
          <w:p w14:paraId="1AA29857">
            <w:pPr>
              <w:rPr>
                <w:rFonts w:ascii="Arial"/>
                <w:sz w:val="21"/>
              </w:rPr>
            </w:pPr>
          </w:p>
        </w:tc>
        <w:tc>
          <w:tcPr>
            <w:tcW w:w="765" w:type="dxa"/>
            <w:vMerge w:val="continue"/>
            <w:tcBorders>
              <w:top w:val="nil"/>
            </w:tcBorders>
            <w:shd w:val="clear" w:color="auto" w:fill="auto"/>
            <w:vAlign w:val="top"/>
          </w:tcPr>
          <w:p w14:paraId="32741896">
            <w:pPr>
              <w:rPr>
                <w:rFonts w:ascii="Arial"/>
                <w:sz w:val="21"/>
              </w:rPr>
            </w:pPr>
          </w:p>
        </w:tc>
        <w:tc>
          <w:tcPr>
            <w:tcW w:w="989" w:type="dxa"/>
            <w:vMerge w:val="continue"/>
            <w:tcBorders>
              <w:top w:val="nil"/>
            </w:tcBorders>
            <w:shd w:val="clear" w:color="auto" w:fill="auto"/>
            <w:vAlign w:val="top"/>
          </w:tcPr>
          <w:p w14:paraId="7F4CBE82">
            <w:pPr>
              <w:rPr>
                <w:rFonts w:ascii="Arial"/>
                <w:sz w:val="21"/>
              </w:rPr>
            </w:pPr>
          </w:p>
        </w:tc>
        <w:tc>
          <w:tcPr>
            <w:tcW w:w="930" w:type="dxa"/>
            <w:vMerge w:val="continue"/>
            <w:tcBorders>
              <w:top w:val="nil"/>
            </w:tcBorders>
            <w:shd w:val="clear" w:color="auto" w:fill="auto"/>
            <w:vAlign w:val="top"/>
          </w:tcPr>
          <w:p w14:paraId="5176C8EB">
            <w:pPr>
              <w:rPr>
                <w:rFonts w:ascii="Arial"/>
                <w:sz w:val="21"/>
              </w:rPr>
            </w:pPr>
          </w:p>
        </w:tc>
        <w:tc>
          <w:tcPr>
            <w:tcW w:w="885" w:type="dxa"/>
            <w:vMerge w:val="continue"/>
            <w:tcBorders>
              <w:top w:val="nil"/>
            </w:tcBorders>
            <w:shd w:val="clear" w:color="auto" w:fill="auto"/>
            <w:vAlign w:val="top"/>
          </w:tcPr>
          <w:p w14:paraId="1A2EAD75">
            <w:pPr>
              <w:rPr>
                <w:rFonts w:ascii="Arial"/>
                <w:sz w:val="21"/>
              </w:rPr>
            </w:pPr>
          </w:p>
        </w:tc>
        <w:tc>
          <w:tcPr>
            <w:tcW w:w="660" w:type="dxa"/>
            <w:shd w:val="clear" w:color="auto" w:fill="auto"/>
            <w:vAlign w:val="top"/>
          </w:tcPr>
          <w:p w14:paraId="12ED9ABF">
            <w:pPr>
              <w:pStyle w:val="9"/>
              <w:spacing w:before="222" w:line="214" w:lineRule="auto"/>
              <w:ind w:left="246"/>
            </w:pPr>
            <w:r>
              <w:rPr>
                <w:b/>
                <w:bCs/>
                <w:spacing w:val="-9"/>
              </w:rPr>
              <w:t>18</w:t>
            </w:r>
          </w:p>
        </w:tc>
        <w:tc>
          <w:tcPr>
            <w:tcW w:w="450" w:type="dxa"/>
            <w:shd w:val="clear" w:color="auto" w:fill="auto"/>
            <w:vAlign w:val="top"/>
          </w:tcPr>
          <w:p w14:paraId="4EB6507C">
            <w:pPr>
              <w:pStyle w:val="9"/>
              <w:spacing w:before="222" w:line="214" w:lineRule="auto"/>
              <w:ind w:left="141"/>
            </w:pPr>
            <w:r>
              <w:rPr>
                <w:b/>
                <w:bCs/>
                <w:spacing w:val="-8"/>
              </w:rPr>
              <w:t>18</w:t>
            </w:r>
          </w:p>
        </w:tc>
        <w:tc>
          <w:tcPr>
            <w:tcW w:w="435" w:type="dxa"/>
            <w:shd w:val="clear" w:color="auto" w:fill="auto"/>
            <w:vAlign w:val="top"/>
          </w:tcPr>
          <w:p w14:paraId="58C384DD">
            <w:pPr>
              <w:pStyle w:val="9"/>
              <w:spacing w:before="222" w:line="214" w:lineRule="auto"/>
              <w:ind w:left="132"/>
            </w:pPr>
            <w:r>
              <w:rPr>
                <w:b/>
                <w:bCs/>
                <w:spacing w:val="-8"/>
              </w:rPr>
              <w:t>18</w:t>
            </w:r>
          </w:p>
        </w:tc>
        <w:tc>
          <w:tcPr>
            <w:tcW w:w="514" w:type="dxa"/>
            <w:shd w:val="clear" w:color="auto" w:fill="auto"/>
            <w:vAlign w:val="top"/>
          </w:tcPr>
          <w:p w14:paraId="3E3D948E">
            <w:pPr>
              <w:pStyle w:val="9"/>
              <w:spacing w:before="222" w:line="214" w:lineRule="auto"/>
              <w:ind w:left="173"/>
            </w:pPr>
            <w:r>
              <w:rPr>
                <w:b/>
                <w:bCs/>
                <w:spacing w:val="-8"/>
              </w:rPr>
              <w:t>18</w:t>
            </w:r>
          </w:p>
        </w:tc>
        <w:tc>
          <w:tcPr>
            <w:tcW w:w="640" w:type="dxa"/>
            <w:shd w:val="clear" w:color="auto" w:fill="auto"/>
            <w:vAlign w:val="top"/>
          </w:tcPr>
          <w:p w14:paraId="74304F2C">
            <w:pPr>
              <w:pStyle w:val="9"/>
              <w:spacing w:before="222" w:line="214" w:lineRule="auto"/>
              <w:ind w:left="237"/>
            </w:pPr>
            <w:r>
              <w:rPr>
                <w:b/>
                <w:bCs/>
                <w:spacing w:val="-9"/>
              </w:rPr>
              <w:t>18</w:t>
            </w:r>
          </w:p>
        </w:tc>
        <w:tc>
          <w:tcPr>
            <w:tcW w:w="614" w:type="dxa"/>
            <w:shd w:val="clear" w:color="auto" w:fill="auto"/>
            <w:vAlign w:val="top"/>
          </w:tcPr>
          <w:p w14:paraId="6D654F67">
            <w:pPr>
              <w:pStyle w:val="9"/>
              <w:spacing w:before="222" w:line="214" w:lineRule="auto"/>
              <w:ind w:left="210"/>
            </w:pPr>
            <w:r>
              <w:rPr>
                <w:b/>
                <w:bCs/>
                <w:spacing w:val="-3"/>
              </w:rPr>
              <w:t>20</w:t>
            </w:r>
          </w:p>
        </w:tc>
        <w:tc>
          <w:tcPr>
            <w:tcW w:w="955" w:type="dxa"/>
            <w:vMerge w:val="continue"/>
            <w:tcBorders>
              <w:top w:val="nil"/>
            </w:tcBorders>
            <w:shd w:val="clear" w:color="auto" w:fill="auto"/>
            <w:vAlign w:val="top"/>
          </w:tcPr>
          <w:p w14:paraId="115F71CE">
            <w:pPr>
              <w:rPr>
                <w:rFonts w:ascii="Arial"/>
                <w:sz w:val="21"/>
              </w:rPr>
            </w:pPr>
          </w:p>
        </w:tc>
        <w:tc>
          <w:tcPr>
            <w:tcW w:w="1099" w:type="dxa"/>
            <w:vMerge w:val="continue"/>
            <w:tcBorders>
              <w:top w:val="nil"/>
            </w:tcBorders>
            <w:shd w:val="clear" w:color="auto" w:fill="auto"/>
            <w:vAlign w:val="top"/>
          </w:tcPr>
          <w:p w14:paraId="38467FA8">
            <w:pPr>
              <w:rPr>
                <w:rFonts w:ascii="Arial"/>
                <w:sz w:val="21"/>
              </w:rPr>
            </w:pPr>
          </w:p>
        </w:tc>
      </w:tr>
      <w:tr w14:paraId="29E57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restart"/>
            <w:tcBorders>
              <w:bottom w:val="nil"/>
            </w:tcBorders>
            <w:vAlign w:val="top"/>
          </w:tcPr>
          <w:p w14:paraId="6D5F5393">
            <w:pPr>
              <w:rPr>
                <w:rFonts w:ascii="Arial"/>
                <w:sz w:val="21"/>
              </w:rPr>
            </w:pPr>
          </w:p>
        </w:tc>
        <w:tc>
          <w:tcPr>
            <w:tcW w:w="4753" w:type="dxa"/>
            <w:gridSpan w:val="3"/>
            <w:shd w:val="clear" w:color="auto" w:fill="auto"/>
            <w:vAlign w:val="top"/>
          </w:tcPr>
          <w:p w14:paraId="41F2B5E4">
            <w:pPr>
              <w:pStyle w:val="9"/>
              <w:spacing w:before="221" w:line="215" w:lineRule="auto"/>
              <w:ind w:left="1644"/>
            </w:pPr>
            <w:r>
              <w:rPr>
                <w:b/>
                <w:bCs/>
                <w:spacing w:val="7"/>
              </w:rPr>
              <w:t>专业基础课小计</w:t>
            </w:r>
          </w:p>
        </w:tc>
        <w:tc>
          <w:tcPr>
            <w:tcW w:w="765" w:type="dxa"/>
            <w:shd w:val="clear" w:color="auto" w:fill="auto"/>
            <w:vAlign w:val="top"/>
          </w:tcPr>
          <w:p w14:paraId="7888D670">
            <w:pPr>
              <w:pStyle w:val="9"/>
              <w:spacing w:before="221" w:line="215" w:lineRule="auto"/>
              <w:ind w:left="297"/>
            </w:pPr>
            <w:r>
              <w:rPr>
                <w:b/>
                <w:bCs/>
                <w:spacing w:val="-8"/>
              </w:rPr>
              <w:t>16</w:t>
            </w:r>
          </w:p>
        </w:tc>
        <w:tc>
          <w:tcPr>
            <w:tcW w:w="989" w:type="dxa"/>
            <w:shd w:val="clear" w:color="auto" w:fill="auto"/>
            <w:vAlign w:val="top"/>
          </w:tcPr>
          <w:p w14:paraId="1E0DD6DE">
            <w:pPr>
              <w:pStyle w:val="9"/>
              <w:spacing w:before="221" w:line="215" w:lineRule="auto"/>
              <w:ind w:left="345"/>
            </w:pPr>
            <w:r>
              <w:rPr>
                <w:b/>
                <w:bCs/>
                <w:spacing w:val="-1"/>
              </w:rPr>
              <w:t>288</w:t>
            </w:r>
          </w:p>
        </w:tc>
        <w:tc>
          <w:tcPr>
            <w:tcW w:w="930" w:type="dxa"/>
            <w:shd w:val="clear" w:color="auto" w:fill="auto"/>
            <w:vAlign w:val="top"/>
          </w:tcPr>
          <w:p w14:paraId="22F9B216">
            <w:pPr>
              <w:pStyle w:val="9"/>
              <w:spacing w:before="221" w:line="215" w:lineRule="auto"/>
              <w:ind w:left="329"/>
            </w:pPr>
            <w:r>
              <w:rPr>
                <w:b/>
                <w:bCs/>
                <w:spacing w:val="-5"/>
              </w:rPr>
              <w:t>144</w:t>
            </w:r>
          </w:p>
        </w:tc>
        <w:tc>
          <w:tcPr>
            <w:tcW w:w="885" w:type="dxa"/>
            <w:shd w:val="clear" w:color="auto" w:fill="auto"/>
            <w:vAlign w:val="top"/>
          </w:tcPr>
          <w:p w14:paraId="0C243992">
            <w:pPr>
              <w:pStyle w:val="9"/>
              <w:spacing w:before="221" w:line="215" w:lineRule="auto"/>
              <w:ind w:left="306"/>
            </w:pPr>
            <w:r>
              <w:rPr>
                <w:b/>
                <w:bCs/>
                <w:spacing w:val="-4"/>
              </w:rPr>
              <w:t>144</w:t>
            </w:r>
          </w:p>
        </w:tc>
        <w:tc>
          <w:tcPr>
            <w:tcW w:w="660" w:type="dxa"/>
            <w:shd w:val="clear" w:color="auto" w:fill="auto"/>
            <w:vAlign w:val="top"/>
          </w:tcPr>
          <w:p w14:paraId="373A4230">
            <w:pPr>
              <w:pStyle w:val="9"/>
              <w:spacing w:before="221" w:line="215" w:lineRule="auto"/>
              <w:ind w:left="283"/>
            </w:pPr>
            <w:r>
              <w:rPr>
                <w:b/>
                <w:bCs/>
                <w:spacing w:val="-3"/>
              </w:rPr>
              <w:t>4</w:t>
            </w:r>
          </w:p>
        </w:tc>
        <w:tc>
          <w:tcPr>
            <w:tcW w:w="450" w:type="dxa"/>
            <w:shd w:val="clear" w:color="auto" w:fill="auto"/>
            <w:vAlign w:val="top"/>
          </w:tcPr>
          <w:p w14:paraId="167927EF">
            <w:pPr>
              <w:pStyle w:val="9"/>
              <w:spacing w:before="221" w:line="215" w:lineRule="auto"/>
              <w:ind w:left="180"/>
            </w:pPr>
            <w:r>
              <w:rPr>
                <w:b/>
                <w:bCs/>
                <w:spacing w:val="-3"/>
              </w:rPr>
              <w:t>6</w:t>
            </w:r>
          </w:p>
        </w:tc>
        <w:tc>
          <w:tcPr>
            <w:tcW w:w="435" w:type="dxa"/>
            <w:shd w:val="clear" w:color="auto" w:fill="auto"/>
            <w:vAlign w:val="top"/>
          </w:tcPr>
          <w:p w14:paraId="2A49ECD5">
            <w:pPr>
              <w:pStyle w:val="9"/>
              <w:spacing w:before="221" w:line="215" w:lineRule="auto"/>
              <w:ind w:left="171"/>
            </w:pPr>
            <w:r>
              <w:rPr>
                <w:b/>
                <w:bCs/>
                <w:spacing w:val="-3"/>
              </w:rPr>
              <w:t>6</w:t>
            </w:r>
          </w:p>
        </w:tc>
        <w:tc>
          <w:tcPr>
            <w:tcW w:w="514" w:type="dxa"/>
            <w:shd w:val="clear" w:color="auto" w:fill="auto"/>
            <w:vAlign w:val="top"/>
          </w:tcPr>
          <w:p w14:paraId="3CEFC85D">
            <w:pPr>
              <w:pStyle w:val="9"/>
              <w:spacing w:before="221" w:line="215" w:lineRule="auto"/>
              <w:ind w:left="212"/>
            </w:pPr>
            <w:r>
              <w:rPr>
                <w:b/>
                <w:bCs/>
                <w:spacing w:val="-3"/>
              </w:rPr>
              <w:t>0</w:t>
            </w:r>
          </w:p>
        </w:tc>
        <w:tc>
          <w:tcPr>
            <w:tcW w:w="640" w:type="dxa"/>
            <w:shd w:val="clear" w:color="auto" w:fill="auto"/>
            <w:vAlign w:val="top"/>
          </w:tcPr>
          <w:p w14:paraId="6A0FC024">
            <w:pPr>
              <w:pStyle w:val="9"/>
              <w:spacing w:before="221" w:line="215" w:lineRule="auto"/>
              <w:ind w:left="276"/>
            </w:pPr>
            <w:r>
              <w:rPr>
                <w:b/>
                <w:bCs/>
                <w:spacing w:val="-3"/>
              </w:rPr>
              <w:t>0</w:t>
            </w:r>
          </w:p>
        </w:tc>
        <w:tc>
          <w:tcPr>
            <w:tcW w:w="614" w:type="dxa"/>
            <w:shd w:val="clear" w:color="auto" w:fill="auto"/>
            <w:vAlign w:val="top"/>
          </w:tcPr>
          <w:p w14:paraId="2B4B43DC">
            <w:pPr>
              <w:pStyle w:val="9"/>
              <w:spacing w:before="221" w:line="215" w:lineRule="auto"/>
              <w:ind w:left="262"/>
            </w:pPr>
            <w:r>
              <w:rPr>
                <w:b/>
                <w:bCs/>
                <w:spacing w:val="-3"/>
              </w:rPr>
              <w:t>0</w:t>
            </w:r>
          </w:p>
        </w:tc>
        <w:tc>
          <w:tcPr>
            <w:tcW w:w="955" w:type="dxa"/>
            <w:shd w:val="clear" w:color="auto" w:fill="auto"/>
            <w:vAlign w:val="top"/>
          </w:tcPr>
          <w:p w14:paraId="1997335D">
            <w:pPr>
              <w:rPr>
                <w:rFonts w:ascii="Arial"/>
                <w:sz w:val="21"/>
              </w:rPr>
            </w:pPr>
          </w:p>
        </w:tc>
        <w:tc>
          <w:tcPr>
            <w:tcW w:w="1099" w:type="dxa"/>
            <w:shd w:val="clear" w:color="auto" w:fill="auto"/>
            <w:vAlign w:val="top"/>
          </w:tcPr>
          <w:p w14:paraId="6847A3F1">
            <w:pPr>
              <w:rPr>
                <w:rFonts w:ascii="Arial"/>
                <w:sz w:val="21"/>
              </w:rPr>
            </w:pPr>
          </w:p>
        </w:tc>
      </w:tr>
      <w:tr w14:paraId="2ED8C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25D82A07">
            <w:pPr>
              <w:rPr>
                <w:rFonts w:ascii="Arial"/>
                <w:sz w:val="21"/>
              </w:rPr>
            </w:pPr>
          </w:p>
        </w:tc>
        <w:tc>
          <w:tcPr>
            <w:tcW w:w="710" w:type="dxa"/>
            <w:vMerge w:val="restart"/>
            <w:tcBorders>
              <w:bottom w:val="nil"/>
            </w:tcBorders>
            <w:vAlign w:val="top"/>
          </w:tcPr>
          <w:p w14:paraId="5A423490">
            <w:pPr>
              <w:spacing w:line="289" w:lineRule="auto"/>
              <w:rPr>
                <w:rFonts w:ascii="Arial"/>
                <w:sz w:val="21"/>
              </w:rPr>
            </w:pPr>
          </w:p>
          <w:p w14:paraId="415120C1">
            <w:pPr>
              <w:spacing w:line="289" w:lineRule="auto"/>
              <w:rPr>
                <w:rFonts w:ascii="Arial"/>
                <w:sz w:val="21"/>
              </w:rPr>
            </w:pPr>
          </w:p>
          <w:p w14:paraId="4352944E">
            <w:pPr>
              <w:spacing w:line="290" w:lineRule="auto"/>
              <w:rPr>
                <w:rFonts w:ascii="Arial"/>
                <w:sz w:val="21"/>
              </w:rPr>
            </w:pPr>
          </w:p>
          <w:p w14:paraId="5014AC28">
            <w:pPr>
              <w:pStyle w:val="9"/>
              <w:spacing w:before="65" w:line="426" w:lineRule="auto"/>
              <w:ind w:left="150" w:right="144" w:hanging="1"/>
              <w:jc w:val="both"/>
            </w:pPr>
            <w:r>
              <w:rPr>
                <w:b/>
                <w:bCs/>
                <w:spacing w:val="3"/>
              </w:rPr>
              <w:t>专业</w:t>
            </w:r>
            <w:r>
              <w:rPr>
                <w:b/>
                <w:bCs/>
                <w:spacing w:val="2"/>
              </w:rPr>
              <w:t>核心</w:t>
            </w:r>
            <w:r>
              <w:rPr>
                <w:b/>
                <w:bCs/>
                <w:spacing w:val="29"/>
                <w:w w:val="135"/>
              </w:rPr>
              <w:t>课</w:t>
            </w:r>
          </w:p>
        </w:tc>
        <w:tc>
          <w:tcPr>
            <w:tcW w:w="4043" w:type="dxa"/>
            <w:gridSpan w:val="2"/>
            <w:vAlign w:val="top"/>
          </w:tcPr>
          <w:p w14:paraId="29F5BC8C">
            <w:pPr>
              <w:pStyle w:val="9"/>
              <w:spacing w:before="224" w:line="213" w:lineRule="auto"/>
              <w:ind w:left="193"/>
              <w:rPr>
                <w:spacing w:val="4"/>
              </w:rPr>
            </w:pPr>
            <w:r>
              <w:rPr>
                <w:spacing w:val="4"/>
              </w:rPr>
              <w:t>口语表达与播音主持</w:t>
            </w:r>
          </w:p>
        </w:tc>
        <w:tc>
          <w:tcPr>
            <w:tcW w:w="765" w:type="dxa"/>
            <w:vAlign w:val="top"/>
          </w:tcPr>
          <w:p w14:paraId="0AEAC369">
            <w:pPr>
              <w:pStyle w:val="9"/>
              <w:spacing w:before="223" w:line="214" w:lineRule="auto"/>
              <w:ind w:left="297"/>
            </w:pPr>
            <w:r>
              <w:rPr>
                <w:spacing w:val="-7"/>
              </w:rPr>
              <w:t>10</w:t>
            </w:r>
          </w:p>
        </w:tc>
        <w:tc>
          <w:tcPr>
            <w:tcW w:w="989" w:type="dxa"/>
            <w:vAlign w:val="top"/>
          </w:tcPr>
          <w:p w14:paraId="6C0FC601">
            <w:pPr>
              <w:pStyle w:val="9"/>
              <w:spacing w:before="223" w:line="214" w:lineRule="auto"/>
              <w:ind w:left="358"/>
            </w:pPr>
            <w:r>
              <w:rPr>
                <w:spacing w:val="-3"/>
              </w:rPr>
              <w:t>180</w:t>
            </w:r>
          </w:p>
        </w:tc>
        <w:tc>
          <w:tcPr>
            <w:tcW w:w="930" w:type="dxa"/>
            <w:vAlign w:val="top"/>
          </w:tcPr>
          <w:p w14:paraId="0B4FB82F">
            <w:pPr>
              <w:pStyle w:val="9"/>
              <w:spacing w:before="223" w:line="214" w:lineRule="auto"/>
              <w:ind w:left="367"/>
            </w:pPr>
            <w:r>
              <w:t>90</w:t>
            </w:r>
          </w:p>
        </w:tc>
        <w:tc>
          <w:tcPr>
            <w:tcW w:w="885" w:type="dxa"/>
            <w:vAlign w:val="top"/>
          </w:tcPr>
          <w:p w14:paraId="0F30AD46">
            <w:pPr>
              <w:pStyle w:val="9"/>
              <w:spacing w:before="223" w:line="214" w:lineRule="auto"/>
              <w:ind w:left="344"/>
            </w:pPr>
            <w:r>
              <w:t>90</w:t>
            </w:r>
          </w:p>
        </w:tc>
        <w:tc>
          <w:tcPr>
            <w:tcW w:w="660" w:type="dxa"/>
            <w:vAlign w:val="top"/>
          </w:tcPr>
          <w:p w14:paraId="25010009">
            <w:pPr>
              <w:rPr>
                <w:rFonts w:ascii="Arial"/>
                <w:sz w:val="21"/>
              </w:rPr>
            </w:pPr>
          </w:p>
        </w:tc>
        <w:tc>
          <w:tcPr>
            <w:tcW w:w="450" w:type="dxa"/>
            <w:vAlign w:val="top"/>
          </w:tcPr>
          <w:p w14:paraId="11B5303D">
            <w:pPr>
              <w:rPr>
                <w:rFonts w:ascii="Arial"/>
                <w:sz w:val="21"/>
              </w:rPr>
            </w:pPr>
          </w:p>
        </w:tc>
        <w:tc>
          <w:tcPr>
            <w:tcW w:w="435" w:type="dxa"/>
            <w:vAlign w:val="top"/>
          </w:tcPr>
          <w:p w14:paraId="616A7B9C">
            <w:pPr>
              <w:pStyle w:val="9"/>
              <w:spacing w:before="223" w:line="214" w:lineRule="auto"/>
              <w:ind w:left="174"/>
            </w:pPr>
            <w:r>
              <w:t>6</w:t>
            </w:r>
          </w:p>
        </w:tc>
        <w:tc>
          <w:tcPr>
            <w:tcW w:w="514" w:type="dxa"/>
            <w:vAlign w:val="top"/>
          </w:tcPr>
          <w:p w14:paraId="1E6BA5CC">
            <w:pPr>
              <w:pStyle w:val="9"/>
              <w:spacing w:before="223" w:line="214" w:lineRule="auto"/>
              <w:ind w:left="209"/>
            </w:pPr>
            <w:r>
              <w:t>4</w:t>
            </w:r>
          </w:p>
        </w:tc>
        <w:tc>
          <w:tcPr>
            <w:tcW w:w="640" w:type="dxa"/>
            <w:vAlign w:val="top"/>
          </w:tcPr>
          <w:p w14:paraId="30E11793">
            <w:pPr>
              <w:rPr>
                <w:rFonts w:ascii="Arial"/>
                <w:sz w:val="21"/>
              </w:rPr>
            </w:pPr>
          </w:p>
        </w:tc>
        <w:tc>
          <w:tcPr>
            <w:tcW w:w="614" w:type="dxa"/>
            <w:vAlign w:val="top"/>
          </w:tcPr>
          <w:p w14:paraId="783284AD">
            <w:pPr>
              <w:rPr>
                <w:rFonts w:ascii="Arial"/>
                <w:sz w:val="21"/>
              </w:rPr>
            </w:pPr>
          </w:p>
        </w:tc>
        <w:tc>
          <w:tcPr>
            <w:tcW w:w="955" w:type="dxa"/>
            <w:vAlign w:val="top"/>
          </w:tcPr>
          <w:p w14:paraId="0A89A7F3">
            <w:pPr>
              <w:pStyle w:val="9"/>
              <w:spacing w:before="223" w:line="214" w:lineRule="auto"/>
              <w:ind w:left="279"/>
            </w:pPr>
            <w:r>
              <w:rPr>
                <w:spacing w:val="3"/>
              </w:rPr>
              <w:t>必修</w:t>
            </w:r>
          </w:p>
        </w:tc>
        <w:tc>
          <w:tcPr>
            <w:tcW w:w="1099" w:type="dxa"/>
            <w:vAlign w:val="top"/>
          </w:tcPr>
          <w:p w14:paraId="44666115">
            <w:pPr>
              <w:pStyle w:val="9"/>
              <w:spacing w:before="223" w:line="214" w:lineRule="auto"/>
              <w:ind w:left="345"/>
            </w:pPr>
            <w:r>
              <w:rPr>
                <w:spacing w:val="4"/>
              </w:rPr>
              <w:t>考试</w:t>
            </w:r>
          </w:p>
        </w:tc>
      </w:tr>
      <w:tr w14:paraId="5344E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067B28C2">
            <w:pPr>
              <w:rPr>
                <w:rFonts w:ascii="Arial"/>
                <w:sz w:val="21"/>
              </w:rPr>
            </w:pPr>
          </w:p>
        </w:tc>
        <w:tc>
          <w:tcPr>
            <w:tcW w:w="710" w:type="dxa"/>
            <w:vMerge w:val="continue"/>
            <w:tcBorders>
              <w:top w:val="nil"/>
              <w:bottom w:val="nil"/>
            </w:tcBorders>
            <w:vAlign w:val="top"/>
          </w:tcPr>
          <w:p w14:paraId="31EF4A74">
            <w:pPr>
              <w:rPr>
                <w:rFonts w:ascii="Arial"/>
                <w:sz w:val="21"/>
              </w:rPr>
            </w:pPr>
          </w:p>
        </w:tc>
        <w:tc>
          <w:tcPr>
            <w:tcW w:w="4043" w:type="dxa"/>
            <w:gridSpan w:val="2"/>
            <w:vAlign w:val="top"/>
          </w:tcPr>
          <w:p w14:paraId="004264A4">
            <w:pPr>
              <w:pStyle w:val="9"/>
              <w:spacing w:before="224" w:line="213" w:lineRule="auto"/>
              <w:ind w:left="193"/>
              <w:rPr>
                <w:spacing w:val="4"/>
              </w:rPr>
            </w:pPr>
            <w:r>
              <w:rPr>
                <w:spacing w:val="4"/>
              </w:rPr>
              <w:t>民航服务礼仪</w:t>
            </w:r>
          </w:p>
        </w:tc>
        <w:tc>
          <w:tcPr>
            <w:tcW w:w="765" w:type="dxa"/>
            <w:vAlign w:val="top"/>
          </w:tcPr>
          <w:p w14:paraId="432DC813">
            <w:pPr>
              <w:pStyle w:val="9"/>
              <w:spacing w:before="223" w:line="214" w:lineRule="auto"/>
              <w:ind w:left="333"/>
            </w:pPr>
            <w:r>
              <w:t>4</w:t>
            </w:r>
          </w:p>
        </w:tc>
        <w:tc>
          <w:tcPr>
            <w:tcW w:w="989" w:type="dxa"/>
            <w:vAlign w:val="top"/>
          </w:tcPr>
          <w:p w14:paraId="78F80B4E">
            <w:pPr>
              <w:pStyle w:val="9"/>
              <w:spacing w:before="223" w:line="214" w:lineRule="auto"/>
              <w:ind w:left="400"/>
            </w:pPr>
            <w:r>
              <w:rPr>
                <w:spacing w:val="-2"/>
              </w:rPr>
              <w:t>72</w:t>
            </w:r>
          </w:p>
        </w:tc>
        <w:tc>
          <w:tcPr>
            <w:tcW w:w="930" w:type="dxa"/>
            <w:vAlign w:val="top"/>
          </w:tcPr>
          <w:p w14:paraId="3E7AF0E9">
            <w:pPr>
              <w:pStyle w:val="9"/>
              <w:spacing w:before="223" w:line="214" w:lineRule="auto"/>
              <w:ind w:left="370"/>
            </w:pPr>
            <w:r>
              <w:rPr>
                <w:spacing w:val="-2"/>
              </w:rPr>
              <w:t>36</w:t>
            </w:r>
          </w:p>
        </w:tc>
        <w:tc>
          <w:tcPr>
            <w:tcW w:w="885" w:type="dxa"/>
            <w:vAlign w:val="top"/>
          </w:tcPr>
          <w:p w14:paraId="1B05E850">
            <w:pPr>
              <w:pStyle w:val="9"/>
              <w:spacing w:before="223" w:line="214" w:lineRule="auto"/>
              <w:ind w:left="347"/>
            </w:pPr>
            <w:r>
              <w:rPr>
                <w:spacing w:val="-2"/>
              </w:rPr>
              <w:t>36</w:t>
            </w:r>
          </w:p>
        </w:tc>
        <w:tc>
          <w:tcPr>
            <w:tcW w:w="660" w:type="dxa"/>
            <w:vAlign w:val="top"/>
          </w:tcPr>
          <w:p w14:paraId="4EB32F6C">
            <w:pPr>
              <w:rPr>
                <w:rFonts w:ascii="Arial"/>
                <w:sz w:val="21"/>
              </w:rPr>
            </w:pPr>
          </w:p>
        </w:tc>
        <w:tc>
          <w:tcPr>
            <w:tcW w:w="450" w:type="dxa"/>
            <w:vAlign w:val="top"/>
          </w:tcPr>
          <w:p w14:paraId="336DCDB4">
            <w:pPr>
              <w:rPr>
                <w:rFonts w:ascii="Arial"/>
                <w:sz w:val="21"/>
              </w:rPr>
            </w:pPr>
          </w:p>
        </w:tc>
        <w:tc>
          <w:tcPr>
            <w:tcW w:w="435" w:type="dxa"/>
            <w:vAlign w:val="top"/>
          </w:tcPr>
          <w:p w14:paraId="41FF6CE5">
            <w:pPr>
              <w:rPr>
                <w:rFonts w:ascii="Arial"/>
                <w:sz w:val="21"/>
              </w:rPr>
            </w:pPr>
          </w:p>
        </w:tc>
        <w:tc>
          <w:tcPr>
            <w:tcW w:w="514" w:type="dxa"/>
            <w:vAlign w:val="top"/>
          </w:tcPr>
          <w:p w14:paraId="645E7B4B">
            <w:pPr>
              <w:pStyle w:val="9"/>
              <w:spacing w:before="223" w:line="214" w:lineRule="auto"/>
              <w:ind w:left="209"/>
            </w:pPr>
            <w:r>
              <w:t>4</w:t>
            </w:r>
          </w:p>
        </w:tc>
        <w:tc>
          <w:tcPr>
            <w:tcW w:w="640" w:type="dxa"/>
            <w:vAlign w:val="top"/>
          </w:tcPr>
          <w:p w14:paraId="16F24334">
            <w:pPr>
              <w:rPr>
                <w:rFonts w:ascii="Arial"/>
                <w:sz w:val="21"/>
              </w:rPr>
            </w:pPr>
          </w:p>
        </w:tc>
        <w:tc>
          <w:tcPr>
            <w:tcW w:w="614" w:type="dxa"/>
            <w:vAlign w:val="top"/>
          </w:tcPr>
          <w:p w14:paraId="78010F46">
            <w:pPr>
              <w:rPr>
                <w:rFonts w:ascii="Arial"/>
                <w:sz w:val="21"/>
              </w:rPr>
            </w:pPr>
          </w:p>
        </w:tc>
        <w:tc>
          <w:tcPr>
            <w:tcW w:w="955" w:type="dxa"/>
            <w:vAlign w:val="top"/>
          </w:tcPr>
          <w:p w14:paraId="1457340C">
            <w:pPr>
              <w:pStyle w:val="9"/>
              <w:spacing w:before="223" w:line="214" w:lineRule="auto"/>
              <w:ind w:left="279"/>
            </w:pPr>
            <w:r>
              <w:rPr>
                <w:spacing w:val="3"/>
              </w:rPr>
              <w:t>必修</w:t>
            </w:r>
          </w:p>
        </w:tc>
        <w:tc>
          <w:tcPr>
            <w:tcW w:w="1099" w:type="dxa"/>
            <w:vAlign w:val="top"/>
          </w:tcPr>
          <w:p w14:paraId="32EF0AF0">
            <w:pPr>
              <w:pStyle w:val="9"/>
              <w:spacing w:before="223" w:line="214" w:lineRule="auto"/>
              <w:ind w:left="345"/>
            </w:pPr>
            <w:r>
              <w:rPr>
                <w:spacing w:val="4"/>
              </w:rPr>
              <w:t>考试</w:t>
            </w:r>
          </w:p>
        </w:tc>
      </w:tr>
      <w:tr w14:paraId="289CD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0B45EC16">
            <w:pPr>
              <w:rPr>
                <w:rFonts w:ascii="Arial"/>
                <w:sz w:val="21"/>
              </w:rPr>
            </w:pPr>
          </w:p>
        </w:tc>
        <w:tc>
          <w:tcPr>
            <w:tcW w:w="710" w:type="dxa"/>
            <w:vMerge w:val="continue"/>
            <w:tcBorders>
              <w:top w:val="nil"/>
              <w:bottom w:val="nil"/>
            </w:tcBorders>
            <w:vAlign w:val="top"/>
          </w:tcPr>
          <w:p w14:paraId="49D652B1">
            <w:pPr>
              <w:rPr>
                <w:rFonts w:ascii="Arial"/>
                <w:sz w:val="21"/>
              </w:rPr>
            </w:pPr>
          </w:p>
        </w:tc>
        <w:tc>
          <w:tcPr>
            <w:tcW w:w="4043" w:type="dxa"/>
            <w:gridSpan w:val="2"/>
            <w:vAlign w:val="top"/>
          </w:tcPr>
          <w:p w14:paraId="1547B641">
            <w:pPr>
              <w:pStyle w:val="9"/>
              <w:spacing w:before="224" w:line="213" w:lineRule="auto"/>
              <w:ind w:left="193"/>
              <w:rPr>
                <w:spacing w:val="4"/>
              </w:rPr>
            </w:pPr>
            <w:r>
              <w:rPr>
                <w:spacing w:val="4"/>
              </w:rPr>
              <w:t>空乘人员化妆技巧与形象塑造</w:t>
            </w:r>
          </w:p>
        </w:tc>
        <w:tc>
          <w:tcPr>
            <w:tcW w:w="765" w:type="dxa"/>
            <w:vAlign w:val="top"/>
          </w:tcPr>
          <w:p w14:paraId="61454BF3">
            <w:pPr>
              <w:pStyle w:val="9"/>
              <w:spacing w:before="223" w:line="214" w:lineRule="auto"/>
              <w:ind w:left="336"/>
            </w:pPr>
            <w:r>
              <w:t>6</w:t>
            </w:r>
          </w:p>
        </w:tc>
        <w:tc>
          <w:tcPr>
            <w:tcW w:w="989" w:type="dxa"/>
            <w:vAlign w:val="top"/>
          </w:tcPr>
          <w:p w14:paraId="137CF5CA">
            <w:pPr>
              <w:pStyle w:val="9"/>
              <w:spacing w:before="223" w:line="214" w:lineRule="auto"/>
              <w:ind w:left="358"/>
            </w:pPr>
            <w:r>
              <w:rPr>
                <w:spacing w:val="-3"/>
              </w:rPr>
              <w:t>108</w:t>
            </w:r>
          </w:p>
        </w:tc>
        <w:tc>
          <w:tcPr>
            <w:tcW w:w="930" w:type="dxa"/>
            <w:vAlign w:val="top"/>
          </w:tcPr>
          <w:p w14:paraId="0709E9BB">
            <w:pPr>
              <w:pStyle w:val="9"/>
              <w:spacing w:before="223" w:line="214" w:lineRule="auto"/>
              <w:ind w:left="370"/>
            </w:pPr>
            <w:r>
              <w:rPr>
                <w:spacing w:val="-2"/>
              </w:rPr>
              <w:t>54</w:t>
            </w:r>
          </w:p>
        </w:tc>
        <w:tc>
          <w:tcPr>
            <w:tcW w:w="885" w:type="dxa"/>
            <w:vAlign w:val="top"/>
          </w:tcPr>
          <w:p w14:paraId="2ED95D12">
            <w:pPr>
              <w:pStyle w:val="9"/>
              <w:spacing w:before="223" w:line="214" w:lineRule="auto"/>
              <w:ind w:left="347"/>
            </w:pPr>
            <w:r>
              <w:rPr>
                <w:spacing w:val="-2"/>
              </w:rPr>
              <w:t>54</w:t>
            </w:r>
          </w:p>
        </w:tc>
        <w:tc>
          <w:tcPr>
            <w:tcW w:w="660" w:type="dxa"/>
            <w:vAlign w:val="top"/>
          </w:tcPr>
          <w:p w14:paraId="7B0F1734">
            <w:pPr>
              <w:rPr>
                <w:rFonts w:ascii="Arial"/>
                <w:sz w:val="21"/>
              </w:rPr>
            </w:pPr>
          </w:p>
        </w:tc>
        <w:tc>
          <w:tcPr>
            <w:tcW w:w="450" w:type="dxa"/>
            <w:vAlign w:val="top"/>
          </w:tcPr>
          <w:p w14:paraId="5283671A">
            <w:pPr>
              <w:rPr>
                <w:rFonts w:ascii="Arial"/>
                <w:sz w:val="21"/>
              </w:rPr>
            </w:pPr>
          </w:p>
        </w:tc>
        <w:tc>
          <w:tcPr>
            <w:tcW w:w="435" w:type="dxa"/>
            <w:vAlign w:val="top"/>
          </w:tcPr>
          <w:p w14:paraId="43C2C7A6">
            <w:pPr>
              <w:rPr>
                <w:rFonts w:ascii="Arial"/>
                <w:sz w:val="21"/>
              </w:rPr>
            </w:pPr>
          </w:p>
        </w:tc>
        <w:tc>
          <w:tcPr>
            <w:tcW w:w="514" w:type="dxa"/>
            <w:vAlign w:val="top"/>
          </w:tcPr>
          <w:p w14:paraId="339E51B6">
            <w:pPr>
              <w:pStyle w:val="9"/>
              <w:spacing w:before="223" w:line="214" w:lineRule="auto"/>
              <w:ind w:left="212"/>
            </w:pPr>
            <w:r>
              <w:t>6</w:t>
            </w:r>
          </w:p>
        </w:tc>
        <w:tc>
          <w:tcPr>
            <w:tcW w:w="640" w:type="dxa"/>
            <w:vAlign w:val="top"/>
          </w:tcPr>
          <w:p w14:paraId="3712238B">
            <w:pPr>
              <w:rPr>
                <w:rFonts w:ascii="Arial"/>
                <w:sz w:val="21"/>
              </w:rPr>
            </w:pPr>
          </w:p>
        </w:tc>
        <w:tc>
          <w:tcPr>
            <w:tcW w:w="614" w:type="dxa"/>
            <w:vAlign w:val="top"/>
          </w:tcPr>
          <w:p w14:paraId="6994651F">
            <w:pPr>
              <w:rPr>
                <w:rFonts w:ascii="Arial"/>
                <w:sz w:val="21"/>
              </w:rPr>
            </w:pPr>
          </w:p>
        </w:tc>
        <w:tc>
          <w:tcPr>
            <w:tcW w:w="955" w:type="dxa"/>
            <w:vAlign w:val="top"/>
          </w:tcPr>
          <w:p w14:paraId="6E9C3DE1">
            <w:pPr>
              <w:pStyle w:val="9"/>
              <w:spacing w:before="223" w:line="214" w:lineRule="auto"/>
              <w:ind w:left="279"/>
            </w:pPr>
            <w:r>
              <w:rPr>
                <w:spacing w:val="3"/>
              </w:rPr>
              <w:t>必修</w:t>
            </w:r>
          </w:p>
        </w:tc>
        <w:tc>
          <w:tcPr>
            <w:tcW w:w="1099" w:type="dxa"/>
            <w:vAlign w:val="top"/>
          </w:tcPr>
          <w:p w14:paraId="0D8C2964">
            <w:pPr>
              <w:pStyle w:val="9"/>
              <w:spacing w:before="223" w:line="214" w:lineRule="auto"/>
              <w:ind w:left="345"/>
            </w:pPr>
            <w:r>
              <w:rPr>
                <w:spacing w:val="4"/>
              </w:rPr>
              <w:t>考试</w:t>
            </w:r>
          </w:p>
        </w:tc>
      </w:tr>
      <w:tr w14:paraId="7DD16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3B8CEA14">
            <w:pPr>
              <w:rPr>
                <w:rFonts w:ascii="Arial"/>
                <w:sz w:val="21"/>
              </w:rPr>
            </w:pPr>
          </w:p>
        </w:tc>
        <w:tc>
          <w:tcPr>
            <w:tcW w:w="710" w:type="dxa"/>
            <w:vMerge w:val="continue"/>
            <w:tcBorders>
              <w:top w:val="nil"/>
              <w:bottom w:val="nil"/>
            </w:tcBorders>
            <w:vAlign w:val="top"/>
          </w:tcPr>
          <w:p w14:paraId="20B0A12B">
            <w:pPr>
              <w:rPr>
                <w:rFonts w:ascii="Arial"/>
                <w:sz w:val="21"/>
              </w:rPr>
            </w:pPr>
          </w:p>
        </w:tc>
        <w:tc>
          <w:tcPr>
            <w:tcW w:w="4043" w:type="dxa"/>
            <w:gridSpan w:val="2"/>
            <w:vAlign w:val="top"/>
          </w:tcPr>
          <w:p w14:paraId="7BA6F2DB">
            <w:pPr>
              <w:pStyle w:val="9"/>
              <w:spacing w:before="224" w:line="213" w:lineRule="auto"/>
              <w:ind w:left="193"/>
              <w:rPr>
                <w:spacing w:val="4"/>
              </w:rPr>
            </w:pPr>
            <w:r>
              <w:rPr>
                <w:spacing w:val="4"/>
              </w:rPr>
              <w:t>艺术素质拓展</w:t>
            </w:r>
          </w:p>
        </w:tc>
        <w:tc>
          <w:tcPr>
            <w:tcW w:w="765" w:type="dxa"/>
            <w:vAlign w:val="top"/>
          </w:tcPr>
          <w:p w14:paraId="60416655">
            <w:pPr>
              <w:pStyle w:val="9"/>
              <w:spacing w:before="224" w:line="213" w:lineRule="auto"/>
              <w:ind w:left="333"/>
            </w:pPr>
            <w:r>
              <w:t>4</w:t>
            </w:r>
          </w:p>
        </w:tc>
        <w:tc>
          <w:tcPr>
            <w:tcW w:w="989" w:type="dxa"/>
            <w:vAlign w:val="top"/>
          </w:tcPr>
          <w:p w14:paraId="38F57A18">
            <w:pPr>
              <w:pStyle w:val="9"/>
              <w:spacing w:before="224" w:line="213" w:lineRule="auto"/>
              <w:ind w:left="400"/>
            </w:pPr>
            <w:r>
              <w:rPr>
                <w:spacing w:val="-2"/>
              </w:rPr>
              <w:t>72</w:t>
            </w:r>
          </w:p>
        </w:tc>
        <w:tc>
          <w:tcPr>
            <w:tcW w:w="930" w:type="dxa"/>
            <w:vAlign w:val="top"/>
          </w:tcPr>
          <w:p w14:paraId="0A8466ED">
            <w:pPr>
              <w:pStyle w:val="9"/>
              <w:spacing w:before="224" w:line="213" w:lineRule="auto"/>
              <w:ind w:left="370"/>
            </w:pPr>
            <w:r>
              <w:rPr>
                <w:spacing w:val="-2"/>
              </w:rPr>
              <w:t>36</w:t>
            </w:r>
          </w:p>
        </w:tc>
        <w:tc>
          <w:tcPr>
            <w:tcW w:w="885" w:type="dxa"/>
            <w:vAlign w:val="top"/>
          </w:tcPr>
          <w:p w14:paraId="2214D8FF">
            <w:pPr>
              <w:pStyle w:val="9"/>
              <w:spacing w:before="224" w:line="213" w:lineRule="auto"/>
              <w:ind w:left="347"/>
            </w:pPr>
            <w:r>
              <w:rPr>
                <w:spacing w:val="-2"/>
              </w:rPr>
              <w:t>36</w:t>
            </w:r>
          </w:p>
        </w:tc>
        <w:tc>
          <w:tcPr>
            <w:tcW w:w="660" w:type="dxa"/>
            <w:vAlign w:val="top"/>
          </w:tcPr>
          <w:p w14:paraId="2655DAE6">
            <w:pPr>
              <w:rPr>
                <w:rFonts w:ascii="Arial"/>
                <w:sz w:val="21"/>
              </w:rPr>
            </w:pPr>
          </w:p>
        </w:tc>
        <w:tc>
          <w:tcPr>
            <w:tcW w:w="450" w:type="dxa"/>
            <w:vAlign w:val="top"/>
          </w:tcPr>
          <w:p w14:paraId="2BE6C8C0">
            <w:pPr>
              <w:rPr>
                <w:rFonts w:ascii="Arial"/>
                <w:sz w:val="21"/>
              </w:rPr>
            </w:pPr>
          </w:p>
        </w:tc>
        <w:tc>
          <w:tcPr>
            <w:tcW w:w="435" w:type="dxa"/>
            <w:vAlign w:val="top"/>
          </w:tcPr>
          <w:p w14:paraId="2DA8EC20">
            <w:pPr>
              <w:rPr>
                <w:rFonts w:ascii="Arial"/>
                <w:sz w:val="21"/>
              </w:rPr>
            </w:pPr>
          </w:p>
        </w:tc>
        <w:tc>
          <w:tcPr>
            <w:tcW w:w="514" w:type="dxa"/>
            <w:vAlign w:val="top"/>
          </w:tcPr>
          <w:p w14:paraId="1DA5AD3E">
            <w:pPr>
              <w:rPr>
                <w:rFonts w:ascii="Arial"/>
                <w:sz w:val="21"/>
              </w:rPr>
            </w:pPr>
          </w:p>
        </w:tc>
        <w:tc>
          <w:tcPr>
            <w:tcW w:w="640" w:type="dxa"/>
            <w:vAlign w:val="top"/>
          </w:tcPr>
          <w:p w14:paraId="4061A2A9">
            <w:pPr>
              <w:pStyle w:val="9"/>
              <w:spacing w:before="224" w:line="213" w:lineRule="auto"/>
              <w:ind w:left="273"/>
            </w:pPr>
            <w:r>
              <w:t>4</w:t>
            </w:r>
          </w:p>
        </w:tc>
        <w:tc>
          <w:tcPr>
            <w:tcW w:w="614" w:type="dxa"/>
            <w:vAlign w:val="top"/>
          </w:tcPr>
          <w:p w14:paraId="5DEC2B56">
            <w:pPr>
              <w:rPr>
                <w:rFonts w:ascii="Arial"/>
                <w:sz w:val="21"/>
              </w:rPr>
            </w:pPr>
          </w:p>
        </w:tc>
        <w:tc>
          <w:tcPr>
            <w:tcW w:w="955" w:type="dxa"/>
            <w:vAlign w:val="top"/>
          </w:tcPr>
          <w:p w14:paraId="6834D052">
            <w:pPr>
              <w:pStyle w:val="9"/>
              <w:spacing w:before="224" w:line="213" w:lineRule="auto"/>
              <w:ind w:left="279"/>
            </w:pPr>
            <w:r>
              <w:rPr>
                <w:spacing w:val="3"/>
              </w:rPr>
              <w:t>必修</w:t>
            </w:r>
          </w:p>
        </w:tc>
        <w:tc>
          <w:tcPr>
            <w:tcW w:w="1099" w:type="dxa"/>
            <w:vAlign w:val="top"/>
          </w:tcPr>
          <w:p w14:paraId="6EDBECD2">
            <w:pPr>
              <w:pStyle w:val="9"/>
              <w:spacing w:before="224" w:line="213" w:lineRule="auto"/>
              <w:ind w:left="345"/>
            </w:pPr>
            <w:r>
              <w:rPr>
                <w:spacing w:val="4"/>
              </w:rPr>
              <w:t>考试</w:t>
            </w:r>
          </w:p>
        </w:tc>
      </w:tr>
      <w:tr w14:paraId="5AED0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42" w:type="dxa"/>
            <w:vMerge w:val="continue"/>
            <w:tcBorders>
              <w:top w:val="nil"/>
              <w:bottom w:val="nil"/>
            </w:tcBorders>
            <w:vAlign w:val="top"/>
          </w:tcPr>
          <w:p w14:paraId="7DFE11DB">
            <w:pPr>
              <w:rPr>
                <w:rFonts w:ascii="Arial"/>
                <w:sz w:val="21"/>
              </w:rPr>
            </w:pPr>
          </w:p>
        </w:tc>
        <w:tc>
          <w:tcPr>
            <w:tcW w:w="710" w:type="dxa"/>
            <w:vMerge w:val="continue"/>
            <w:tcBorders>
              <w:top w:val="nil"/>
              <w:bottom w:val="nil"/>
            </w:tcBorders>
            <w:vAlign w:val="top"/>
          </w:tcPr>
          <w:p w14:paraId="78F70089">
            <w:pPr>
              <w:rPr>
                <w:rFonts w:ascii="Arial"/>
                <w:sz w:val="21"/>
              </w:rPr>
            </w:pPr>
          </w:p>
        </w:tc>
        <w:tc>
          <w:tcPr>
            <w:tcW w:w="4043" w:type="dxa"/>
            <w:gridSpan w:val="2"/>
            <w:vAlign w:val="top"/>
          </w:tcPr>
          <w:p w14:paraId="7B49BDD9">
            <w:pPr>
              <w:pStyle w:val="9"/>
              <w:spacing w:before="224" w:line="213" w:lineRule="auto"/>
              <w:ind w:left="193"/>
              <w:rPr>
                <w:spacing w:val="4"/>
              </w:rPr>
            </w:pPr>
            <w:r>
              <w:rPr>
                <w:spacing w:val="4"/>
              </w:rPr>
              <w:t>空港酒店餐饮服务与管理</w:t>
            </w:r>
          </w:p>
        </w:tc>
        <w:tc>
          <w:tcPr>
            <w:tcW w:w="765" w:type="dxa"/>
            <w:vAlign w:val="top"/>
          </w:tcPr>
          <w:p w14:paraId="3E8E5E6B">
            <w:pPr>
              <w:pStyle w:val="9"/>
              <w:spacing w:before="223" w:line="217" w:lineRule="auto"/>
              <w:ind w:left="336"/>
            </w:pPr>
            <w:r>
              <w:t>6</w:t>
            </w:r>
          </w:p>
        </w:tc>
        <w:tc>
          <w:tcPr>
            <w:tcW w:w="989" w:type="dxa"/>
            <w:vAlign w:val="top"/>
          </w:tcPr>
          <w:p w14:paraId="19A3FD99">
            <w:pPr>
              <w:pStyle w:val="9"/>
              <w:spacing w:before="223" w:line="217" w:lineRule="auto"/>
              <w:ind w:left="358"/>
            </w:pPr>
            <w:r>
              <w:rPr>
                <w:spacing w:val="-3"/>
              </w:rPr>
              <w:t>108</w:t>
            </w:r>
          </w:p>
        </w:tc>
        <w:tc>
          <w:tcPr>
            <w:tcW w:w="930" w:type="dxa"/>
            <w:vAlign w:val="top"/>
          </w:tcPr>
          <w:p w14:paraId="26953D44">
            <w:pPr>
              <w:pStyle w:val="9"/>
              <w:spacing w:before="223" w:line="217" w:lineRule="auto"/>
              <w:ind w:left="370"/>
            </w:pPr>
            <w:r>
              <w:rPr>
                <w:spacing w:val="-2"/>
              </w:rPr>
              <w:t>54</w:t>
            </w:r>
          </w:p>
        </w:tc>
        <w:tc>
          <w:tcPr>
            <w:tcW w:w="885" w:type="dxa"/>
            <w:vAlign w:val="top"/>
          </w:tcPr>
          <w:p w14:paraId="491F4EFB">
            <w:pPr>
              <w:pStyle w:val="9"/>
              <w:spacing w:before="223" w:line="217" w:lineRule="auto"/>
              <w:ind w:left="347"/>
            </w:pPr>
            <w:r>
              <w:rPr>
                <w:spacing w:val="-2"/>
              </w:rPr>
              <w:t>54</w:t>
            </w:r>
          </w:p>
        </w:tc>
        <w:tc>
          <w:tcPr>
            <w:tcW w:w="660" w:type="dxa"/>
            <w:vAlign w:val="top"/>
          </w:tcPr>
          <w:p w14:paraId="09C92B89">
            <w:pPr>
              <w:rPr>
                <w:rFonts w:ascii="Arial"/>
                <w:sz w:val="21"/>
              </w:rPr>
            </w:pPr>
          </w:p>
        </w:tc>
        <w:tc>
          <w:tcPr>
            <w:tcW w:w="450" w:type="dxa"/>
            <w:vAlign w:val="top"/>
          </w:tcPr>
          <w:p w14:paraId="488D2A1F">
            <w:pPr>
              <w:rPr>
                <w:rFonts w:ascii="Arial"/>
                <w:sz w:val="21"/>
              </w:rPr>
            </w:pPr>
          </w:p>
        </w:tc>
        <w:tc>
          <w:tcPr>
            <w:tcW w:w="435" w:type="dxa"/>
            <w:vAlign w:val="top"/>
          </w:tcPr>
          <w:p w14:paraId="58E4608E">
            <w:pPr>
              <w:rPr>
                <w:rFonts w:ascii="Arial"/>
                <w:sz w:val="21"/>
              </w:rPr>
            </w:pPr>
          </w:p>
        </w:tc>
        <w:tc>
          <w:tcPr>
            <w:tcW w:w="514" w:type="dxa"/>
            <w:vAlign w:val="top"/>
          </w:tcPr>
          <w:p w14:paraId="3C6EA9BD">
            <w:pPr>
              <w:rPr>
                <w:rFonts w:ascii="Arial"/>
                <w:sz w:val="21"/>
              </w:rPr>
            </w:pPr>
          </w:p>
        </w:tc>
        <w:tc>
          <w:tcPr>
            <w:tcW w:w="640" w:type="dxa"/>
            <w:vAlign w:val="top"/>
          </w:tcPr>
          <w:p w14:paraId="074D50F4">
            <w:pPr>
              <w:pStyle w:val="9"/>
              <w:spacing w:before="223" w:line="217" w:lineRule="auto"/>
              <w:ind w:left="276"/>
            </w:pPr>
            <w:r>
              <w:t>6</w:t>
            </w:r>
          </w:p>
        </w:tc>
        <w:tc>
          <w:tcPr>
            <w:tcW w:w="614" w:type="dxa"/>
            <w:vAlign w:val="top"/>
          </w:tcPr>
          <w:p w14:paraId="336FF563">
            <w:pPr>
              <w:rPr>
                <w:rFonts w:ascii="Arial"/>
                <w:sz w:val="21"/>
              </w:rPr>
            </w:pPr>
          </w:p>
        </w:tc>
        <w:tc>
          <w:tcPr>
            <w:tcW w:w="955" w:type="dxa"/>
            <w:vAlign w:val="top"/>
          </w:tcPr>
          <w:p w14:paraId="383D421F">
            <w:pPr>
              <w:pStyle w:val="9"/>
              <w:spacing w:before="223" w:line="217" w:lineRule="auto"/>
              <w:ind w:left="279"/>
            </w:pPr>
            <w:r>
              <w:rPr>
                <w:spacing w:val="3"/>
              </w:rPr>
              <w:t>必修</w:t>
            </w:r>
          </w:p>
        </w:tc>
        <w:tc>
          <w:tcPr>
            <w:tcW w:w="1099" w:type="dxa"/>
            <w:vAlign w:val="top"/>
          </w:tcPr>
          <w:p w14:paraId="687D6C79">
            <w:pPr>
              <w:pStyle w:val="9"/>
              <w:spacing w:before="223" w:line="217" w:lineRule="auto"/>
              <w:ind w:left="345"/>
            </w:pPr>
            <w:r>
              <w:rPr>
                <w:spacing w:val="4"/>
              </w:rPr>
              <w:t>考试</w:t>
            </w:r>
          </w:p>
        </w:tc>
      </w:tr>
      <w:tr w14:paraId="5BFAA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471026B7">
            <w:pPr>
              <w:rPr>
                <w:rFonts w:ascii="Arial"/>
                <w:sz w:val="21"/>
              </w:rPr>
            </w:pPr>
          </w:p>
        </w:tc>
        <w:tc>
          <w:tcPr>
            <w:tcW w:w="710" w:type="dxa"/>
            <w:vMerge w:val="continue"/>
            <w:tcBorders>
              <w:top w:val="nil"/>
            </w:tcBorders>
            <w:vAlign w:val="top"/>
          </w:tcPr>
          <w:p w14:paraId="60085CD2">
            <w:pPr>
              <w:rPr>
                <w:rFonts w:ascii="Arial"/>
                <w:sz w:val="21"/>
              </w:rPr>
            </w:pPr>
          </w:p>
        </w:tc>
        <w:tc>
          <w:tcPr>
            <w:tcW w:w="4043" w:type="dxa"/>
            <w:gridSpan w:val="2"/>
            <w:vAlign w:val="top"/>
          </w:tcPr>
          <w:p w14:paraId="6CB06419">
            <w:pPr>
              <w:pStyle w:val="9"/>
              <w:spacing w:before="224" w:line="213" w:lineRule="auto"/>
              <w:ind w:left="193"/>
              <w:rPr>
                <w:spacing w:val="4"/>
              </w:rPr>
            </w:pPr>
            <w:r>
              <w:rPr>
                <w:spacing w:val="4"/>
              </w:rPr>
              <w:t>民航服务心理学</w:t>
            </w:r>
          </w:p>
        </w:tc>
        <w:tc>
          <w:tcPr>
            <w:tcW w:w="765" w:type="dxa"/>
            <w:vAlign w:val="top"/>
          </w:tcPr>
          <w:p w14:paraId="3B675C41">
            <w:pPr>
              <w:pStyle w:val="9"/>
              <w:spacing w:before="225" w:line="212" w:lineRule="auto"/>
              <w:ind w:left="333"/>
            </w:pPr>
            <w:r>
              <w:t>4</w:t>
            </w:r>
          </w:p>
        </w:tc>
        <w:tc>
          <w:tcPr>
            <w:tcW w:w="989" w:type="dxa"/>
            <w:vAlign w:val="top"/>
          </w:tcPr>
          <w:p w14:paraId="3041AACA">
            <w:pPr>
              <w:pStyle w:val="9"/>
              <w:spacing w:before="225" w:line="212" w:lineRule="auto"/>
              <w:ind w:left="400"/>
            </w:pPr>
            <w:r>
              <w:rPr>
                <w:spacing w:val="-2"/>
              </w:rPr>
              <w:t>72</w:t>
            </w:r>
          </w:p>
        </w:tc>
        <w:tc>
          <w:tcPr>
            <w:tcW w:w="930" w:type="dxa"/>
            <w:vAlign w:val="top"/>
          </w:tcPr>
          <w:p w14:paraId="52C74CAC">
            <w:pPr>
              <w:pStyle w:val="9"/>
              <w:spacing w:before="225" w:line="212" w:lineRule="auto"/>
              <w:ind w:left="370"/>
            </w:pPr>
            <w:r>
              <w:rPr>
                <w:spacing w:val="-2"/>
              </w:rPr>
              <w:t>36</w:t>
            </w:r>
          </w:p>
        </w:tc>
        <w:tc>
          <w:tcPr>
            <w:tcW w:w="885" w:type="dxa"/>
            <w:vAlign w:val="top"/>
          </w:tcPr>
          <w:p w14:paraId="49A7DF09">
            <w:pPr>
              <w:pStyle w:val="9"/>
              <w:spacing w:before="225" w:line="212" w:lineRule="auto"/>
              <w:ind w:left="347"/>
            </w:pPr>
            <w:r>
              <w:rPr>
                <w:spacing w:val="-2"/>
              </w:rPr>
              <w:t>36</w:t>
            </w:r>
          </w:p>
        </w:tc>
        <w:tc>
          <w:tcPr>
            <w:tcW w:w="660" w:type="dxa"/>
            <w:vAlign w:val="top"/>
          </w:tcPr>
          <w:p w14:paraId="566D2ABD">
            <w:pPr>
              <w:rPr>
                <w:rFonts w:ascii="Arial"/>
                <w:sz w:val="21"/>
              </w:rPr>
            </w:pPr>
          </w:p>
        </w:tc>
        <w:tc>
          <w:tcPr>
            <w:tcW w:w="450" w:type="dxa"/>
            <w:vAlign w:val="top"/>
          </w:tcPr>
          <w:p w14:paraId="1FED23B4">
            <w:pPr>
              <w:rPr>
                <w:rFonts w:ascii="Arial"/>
                <w:sz w:val="21"/>
              </w:rPr>
            </w:pPr>
          </w:p>
        </w:tc>
        <w:tc>
          <w:tcPr>
            <w:tcW w:w="435" w:type="dxa"/>
            <w:vAlign w:val="top"/>
          </w:tcPr>
          <w:p w14:paraId="24099C2D">
            <w:pPr>
              <w:rPr>
                <w:rFonts w:ascii="Arial"/>
                <w:sz w:val="21"/>
              </w:rPr>
            </w:pPr>
          </w:p>
        </w:tc>
        <w:tc>
          <w:tcPr>
            <w:tcW w:w="514" w:type="dxa"/>
            <w:vAlign w:val="top"/>
          </w:tcPr>
          <w:p w14:paraId="7B5F4825">
            <w:pPr>
              <w:rPr>
                <w:rFonts w:ascii="Arial"/>
                <w:sz w:val="21"/>
              </w:rPr>
            </w:pPr>
          </w:p>
        </w:tc>
        <w:tc>
          <w:tcPr>
            <w:tcW w:w="640" w:type="dxa"/>
            <w:vAlign w:val="top"/>
          </w:tcPr>
          <w:p w14:paraId="4DE88F8F">
            <w:pPr>
              <w:pStyle w:val="9"/>
              <w:spacing w:before="225" w:line="212" w:lineRule="auto"/>
              <w:ind w:left="273"/>
            </w:pPr>
            <w:r>
              <w:t>4</w:t>
            </w:r>
          </w:p>
        </w:tc>
        <w:tc>
          <w:tcPr>
            <w:tcW w:w="614" w:type="dxa"/>
            <w:vAlign w:val="top"/>
          </w:tcPr>
          <w:p w14:paraId="147D2BBF">
            <w:pPr>
              <w:rPr>
                <w:rFonts w:ascii="Arial"/>
                <w:sz w:val="21"/>
              </w:rPr>
            </w:pPr>
          </w:p>
        </w:tc>
        <w:tc>
          <w:tcPr>
            <w:tcW w:w="955" w:type="dxa"/>
            <w:vAlign w:val="top"/>
          </w:tcPr>
          <w:p w14:paraId="719C05FB">
            <w:pPr>
              <w:pStyle w:val="9"/>
              <w:spacing w:before="225" w:line="212" w:lineRule="auto"/>
              <w:ind w:left="279"/>
            </w:pPr>
            <w:r>
              <w:rPr>
                <w:spacing w:val="3"/>
              </w:rPr>
              <w:t>必修</w:t>
            </w:r>
          </w:p>
        </w:tc>
        <w:tc>
          <w:tcPr>
            <w:tcW w:w="1099" w:type="dxa"/>
            <w:vAlign w:val="top"/>
          </w:tcPr>
          <w:p w14:paraId="4CEF47EB">
            <w:pPr>
              <w:pStyle w:val="9"/>
              <w:spacing w:before="225" w:line="212" w:lineRule="auto"/>
              <w:ind w:left="345"/>
            </w:pPr>
            <w:r>
              <w:rPr>
                <w:spacing w:val="4"/>
              </w:rPr>
              <w:t>考试</w:t>
            </w:r>
          </w:p>
        </w:tc>
      </w:tr>
      <w:tr w14:paraId="4BC19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24388CFD">
            <w:pPr>
              <w:rPr>
                <w:rFonts w:ascii="Arial"/>
                <w:sz w:val="21"/>
              </w:rPr>
            </w:pPr>
          </w:p>
        </w:tc>
        <w:tc>
          <w:tcPr>
            <w:tcW w:w="4753" w:type="dxa"/>
            <w:gridSpan w:val="3"/>
            <w:shd w:val="clear" w:color="auto" w:fill="auto"/>
            <w:vAlign w:val="top"/>
          </w:tcPr>
          <w:p w14:paraId="5B7BD12C">
            <w:pPr>
              <w:pStyle w:val="9"/>
              <w:spacing w:before="223" w:line="214" w:lineRule="auto"/>
              <w:ind w:left="1644"/>
            </w:pPr>
            <w:r>
              <w:rPr>
                <w:b/>
                <w:bCs/>
                <w:spacing w:val="7"/>
              </w:rPr>
              <w:t>专业核心课小计</w:t>
            </w:r>
          </w:p>
        </w:tc>
        <w:tc>
          <w:tcPr>
            <w:tcW w:w="765" w:type="dxa"/>
            <w:shd w:val="clear" w:color="auto" w:fill="auto"/>
            <w:vAlign w:val="top"/>
          </w:tcPr>
          <w:p w14:paraId="12B0CA0A">
            <w:pPr>
              <w:pStyle w:val="9"/>
              <w:spacing w:before="223" w:line="214" w:lineRule="auto"/>
              <w:ind w:left="286"/>
            </w:pPr>
            <w:r>
              <w:rPr>
                <w:b/>
                <w:bCs/>
                <w:spacing w:val="-3"/>
              </w:rPr>
              <w:t>34</w:t>
            </w:r>
          </w:p>
        </w:tc>
        <w:tc>
          <w:tcPr>
            <w:tcW w:w="989" w:type="dxa"/>
            <w:shd w:val="clear" w:color="auto" w:fill="auto"/>
            <w:vAlign w:val="top"/>
          </w:tcPr>
          <w:p w14:paraId="23820034">
            <w:pPr>
              <w:pStyle w:val="9"/>
              <w:spacing w:before="223" w:line="214" w:lineRule="auto"/>
              <w:ind w:left="344"/>
            </w:pPr>
            <w:r>
              <w:rPr>
                <w:b/>
                <w:bCs/>
                <w:spacing w:val="-1"/>
              </w:rPr>
              <w:t>612</w:t>
            </w:r>
          </w:p>
        </w:tc>
        <w:tc>
          <w:tcPr>
            <w:tcW w:w="930" w:type="dxa"/>
            <w:shd w:val="clear" w:color="auto" w:fill="auto"/>
            <w:vAlign w:val="top"/>
          </w:tcPr>
          <w:p w14:paraId="2618F9E6">
            <w:pPr>
              <w:pStyle w:val="9"/>
              <w:spacing w:before="223" w:line="214" w:lineRule="auto"/>
              <w:ind w:left="317"/>
            </w:pPr>
            <w:r>
              <w:rPr>
                <w:b/>
                <w:bCs/>
                <w:spacing w:val="-1"/>
              </w:rPr>
              <w:t>306</w:t>
            </w:r>
          </w:p>
        </w:tc>
        <w:tc>
          <w:tcPr>
            <w:tcW w:w="885" w:type="dxa"/>
            <w:shd w:val="clear" w:color="auto" w:fill="auto"/>
            <w:vAlign w:val="top"/>
          </w:tcPr>
          <w:p w14:paraId="6DD2AAA9">
            <w:pPr>
              <w:pStyle w:val="9"/>
              <w:spacing w:before="223" w:line="214" w:lineRule="auto"/>
              <w:ind w:left="294"/>
            </w:pPr>
            <w:r>
              <w:rPr>
                <w:b/>
                <w:bCs/>
                <w:spacing w:val="-1"/>
              </w:rPr>
              <w:t>306</w:t>
            </w:r>
          </w:p>
        </w:tc>
        <w:tc>
          <w:tcPr>
            <w:tcW w:w="660" w:type="dxa"/>
            <w:shd w:val="clear" w:color="auto" w:fill="auto"/>
            <w:vAlign w:val="top"/>
          </w:tcPr>
          <w:p w14:paraId="4DCE51A0">
            <w:pPr>
              <w:pStyle w:val="9"/>
              <w:spacing w:before="223" w:line="214" w:lineRule="auto"/>
              <w:ind w:left="285"/>
            </w:pPr>
            <w:r>
              <w:rPr>
                <w:b/>
                <w:bCs/>
                <w:spacing w:val="-3"/>
              </w:rPr>
              <w:t>0</w:t>
            </w:r>
          </w:p>
        </w:tc>
        <w:tc>
          <w:tcPr>
            <w:tcW w:w="450" w:type="dxa"/>
            <w:shd w:val="clear" w:color="auto" w:fill="auto"/>
            <w:vAlign w:val="top"/>
          </w:tcPr>
          <w:p w14:paraId="236D208C">
            <w:pPr>
              <w:pStyle w:val="9"/>
              <w:spacing w:before="223" w:line="214" w:lineRule="auto"/>
              <w:ind w:left="180"/>
            </w:pPr>
            <w:r>
              <w:rPr>
                <w:b/>
                <w:bCs/>
                <w:spacing w:val="-3"/>
              </w:rPr>
              <w:t>0</w:t>
            </w:r>
          </w:p>
        </w:tc>
        <w:tc>
          <w:tcPr>
            <w:tcW w:w="435" w:type="dxa"/>
            <w:shd w:val="clear" w:color="auto" w:fill="auto"/>
            <w:vAlign w:val="top"/>
          </w:tcPr>
          <w:p w14:paraId="1B78AB93">
            <w:pPr>
              <w:pStyle w:val="9"/>
              <w:spacing w:before="223" w:line="214" w:lineRule="auto"/>
              <w:ind w:left="171"/>
            </w:pPr>
            <w:r>
              <w:rPr>
                <w:b/>
                <w:bCs/>
                <w:spacing w:val="-3"/>
              </w:rPr>
              <w:t>6</w:t>
            </w:r>
          </w:p>
        </w:tc>
        <w:tc>
          <w:tcPr>
            <w:tcW w:w="514" w:type="dxa"/>
            <w:shd w:val="clear" w:color="auto" w:fill="auto"/>
            <w:vAlign w:val="top"/>
          </w:tcPr>
          <w:p w14:paraId="36025739">
            <w:pPr>
              <w:pStyle w:val="9"/>
              <w:spacing w:before="223" w:line="214" w:lineRule="auto"/>
              <w:ind w:left="173"/>
            </w:pPr>
            <w:r>
              <w:rPr>
                <w:b/>
                <w:bCs/>
                <w:spacing w:val="-8"/>
              </w:rPr>
              <w:t>14</w:t>
            </w:r>
          </w:p>
        </w:tc>
        <w:tc>
          <w:tcPr>
            <w:tcW w:w="640" w:type="dxa"/>
            <w:shd w:val="clear" w:color="auto" w:fill="auto"/>
            <w:vAlign w:val="top"/>
          </w:tcPr>
          <w:p w14:paraId="79219CF1">
            <w:pPr>
              <w:pStyle w:val="9"/>
              <w:spacing w:before="223" w:line="214" w:lineRule="auto"/>
              <w:ind w:left="237"/>
            </w:pPr>
            <w:r>
              <w:rPr>
                <w:b/>
                <w:bCs/>
                <w:spacing w:val="-9"/>
              </w:rPr>
              <w:t>14</w:t>
            </w:r>
          </w:p>
        </w:tc>
        <w:tc>
          <w:tcPr>
            <w:tcW w:w="614" w:type="dxa"/>
            <w:shd w:val="clear" w:color="auto" w:fill="auto"/>
            <w:vAlign w:val="top"/>
          </w:tcPr>
          <w:p w14:paraId="784FB917">
            <w:pPr>
              <w:pStyle w:val="9"/>
              <w:spacing w:before="223" w:line="214" w:lineRule="auto"/>
              <w:ind w:left="262"/>
            </w:pPr>
            <w:r>
              <w:rPr>
                <w:b/>
                <w:bCs/>
                <w:spacing w:val="-3"/>
              </w:rPr>
              <w:t>0</w:t>
            </w:r>
          </w:p>
        </w:tc>
        <w:tc>
          <w:tcPr>
            <w:tcW w:w="955" w:type="dxa"/>
            <w:shd w:val="clear" w:color="auto" w:fill="auto"/>
            <w:vAlign w:val="top"/>
          </w:tcPr>
          <w:p w14:paraId="178A55B7">
            <w:pPr>
              <w:rPr>
                <w:rFonts w:ascii="Arial"/>
                <w:sz w:val="21"/>
              </w:rPr>
            </w:pPr>
          </w:p>
        </w:tc>
        <w:tc>
          <w:tcPr>
            <w:tcW w:w="1099" w:type="dxa"/>
            <w:shd w:val="clear" w:color="auto" w:fill="auto"/>
            <w:vAlign w:val="top"/>
          </w:tcPr>
          <w:p w14:paraId="7527681A">
            <w:pPr>
              <w:rPr>
                <w:rFonts w:ascii="Arial"/>
                <w:sz w:val="21"/>
              </w:rPr>
            </w:pPr>
          </w:p>
        </w:tc>
      </w:tr>
      <w:tr w14:paraId="62563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71FB43BA">
            <w:pPr>
              <w:rPr>
                <w:rFonts w:ascii="Arial"/>
                <w:sz w:val="21"/>
              </w:rPr>
            </w:pPr>
          </w:p>
        </w:tc>
        <w:tc>
          <w:tcPr>
            <w:tcW w:w="710" w:type="dxa"/>
            <w:vMerge w:val="restart"/>
            <w:tcBorders>
              <w:bottom w:val="nil"/>
            </w:tcBorders>
            <w:vAlign w:val="top"/>
          </w:tcPr>
          <w:p w14:paraId="17DE3220">
            <w:pPr>
              <w:spacing w:line="289" w:lineRule="auto"/>
              <w:rPr>
                <w:rFonts w:ascii="Arial"/>
                <w:sz w:val="21"/>
              </w:rPr>
            </w:pPr>
          </w:p>
          <w:p w14:paraId="0EA28503">
            <w:pPr>
              <w:spacing w:line="289" w:lineRule="auto"/>
              <w:rPr>
                <w:rFonts w:ascii="Arial"/>
                <w:sz w:val="21"/>
              </w:rPr>
            </w:pPr>
          </w:p>
          <w:p w14:paraId="72B396DD">
            <w:pPr>
              <w:spacing w:line="289" w:lineRule="auto"/>
              <w:rPr>
                <w:rFonts w:ascii="Arial"/>
                <w:sz w:val="21"/>
              </w:rPr>
            </w:pPr>
          </w:p>
          <w:p w14:paraId="0D15CFFB">
            <w:pPr>
              <w:pStyle w:val="9"/>
              <w:spacing w:before="65" w:line="426" w:lineRule="auto"/>
              <w:ind w:left="147" w:right="144" w:firstLine="1"/>
              <w:jc w:val="both"/>
            </w:pPr>
            <w:r>
              <w:rPr>
                <w:b/>
                <w:bCs/>
                <w:spacing w:val="3"/>
              </w:rPr>
              <w:t>专业</w:t>
            </w:r>
            <w:r>
              <w:rPr>
                <w:b/>
                <w:bCs/>
                <w:spacing w:val="4"/>
              </w:rPr>
              <w:t>选修</w:t>
            </w:r>
            <w:r>
              <w:rPr>
                <w:b/>
                <w:bCs/>
                <w:spacing w:val="28"/>
                <w:w w:val="137"/>
              </w:rPr>
              <w:t>课</w:t>
            </w:r>
          </w:p>
        </w:tc>
        <w:tc>
          <w:tcPr>
            <w:tcW w:w="4043" w:type="dxa"/>
            <w:gridSpan w:val="2"/>
            <w:vAlign w:val="top"/>
          </w:tcPr>
          <w:p w14:paraId="0C978C73">
            <w:pPr>
              <w:pStyle w:val="9"/>
              <w:spacing w:before="224" w:line="213" w:lineRule="auto"/>
              <w:ind w:left="193"/>
              <w:rPr>
                <w:spacing w:val="4"/>
              </w:rPr>
            </w:pPr>
            <w:r>
              <w:rPr>
                <w:spacing w:val="4"/>
              </w:rPr>
              <w:t>茶艺</w:t>
            </w:r>
          </w:p>
        </w:tc>
        <w:tc>
          <w:tcPr>
            <w:tcW w:w="765" w:type="dxa"/>
            <w:vAlign w:val="top"/>
          </w:tcPr>
          <w:p w14:paraId="35F2C87C">
            <w:pPr>
              <w:pStyle w:val="9"/>
              <w:spacing w:before="224" w:line="213" w:lineRule="auto"/>
              <w:ind w:left="337"/>
            </w:pPr>
            <w:r>
              <w:t>2</w:t>
            </w:r>
          </w:p>
        </w:tc>
        <w:tc>
          <w:tcPr>
            <w:tcW w:w="989" w:type="dxa"/>
            <w:vAlign w:val="top"/>
          </w:tcPr>
          <w:p w14:paraId="4EB10517">
            <w:pPr>
              <w:pStyle w:val="9"/>
              <w:spacing w:before="224" w:line="213" w:lineRule="auto"/>
              <w:ind w:left="399"/>
            </w:pPr>
            <w:r>
              <w:rPr>
                <w:spacing w:val="-2"/>
              </w:rPr>
              <w:t>36</w:t>
            </w:r>
          </w:p>
        </w:tc>
        <w:tc>
          <w:tcPr>
            <w:tcW w:w="930" w:type="dxa"/>
            <w:vAlign w:val="top"/>
          </w:tcPr>
          <w:p w14:paraId="0B347676">
            <w:pPr>
              <w:pStyle w:val="9"/>
              <w:spacing w:before="224" w:line="213" w:lineRule="auto"/>
              <w:ind w:left="381"/>
            </w:pPr>
            <w:r>
              <w:rPr>
                <w:spacing w:val="-7"/>
              </w:rPr>
              <w:t>18</w:t>
            </w:r>
          </w:p>
        </w:tc>
        <w:tc>
          <w:tcPr>
            <w:tcW w:w="885" w:type="dxa"/>
            <w:vAlign w:val="top"/>
          </w:tcPr>
          <w:p w14:paraId="610EF2E9">
            <w:pPr>
              <w:pStyle w:val="9"/>
              <w:spacing w:before="224" w:line="213" w:lineRule="auto"/>
              <w:ind w:left="359"/>
            </w:pPr>
            <w:r>
              <w:rPr>
                <w:spacing w:val="-7"/>
              </w:rPr>
              <w:t>18</w:t>
            </w:r>
          </w:p>
        </w:tc>
        <w:tc>
          <w:tcPr>
            <w:tcW w:w="660" w:type="dxa"/>
            <w:vAlign w:val="top"/>
          </w:tcPr>
          <w:p w14:paraId="2DA63CD9">
            <w:pPr>
              <w:rPr>
                <w:rFonts w:ascii="Arial"/>
                <w:sz w:val="21"/>
              </w:rPr>
            </w:pPr>
          </w:p>
        </w:tc>
        <w:tc>
          <w:tcPr>
            <w:tcW w:w="450" w:type="dxa"/>
            <w:vAlign w:val="top"/>
          </w:tcPr>
          <w:p w14:paraId="15ADC386">
            <w:pPr>
              <w:rPr>
                <w:rFonts w:ascii="Arial"/>
                <w:sz w:val="21"/>
              </w:rPr>
            </w:pPr>
          </w:p>
        </w:tc>
        <w:tc>
          <w:tcPr>
            <w:tcW w:w="435" w:type="dxa"/>
            <w:vAlign w:val="top"/>
          </w:tcPr>
          <w:p w14:paraId="1FF2D521">
            <w:pPr>
              <w:pStyle w:val="9"/>
              <w:spacing w:before="224" w:line="213" w:lineRule="auto"/>
              <w:ind w:left="175"/>
            </w:pPr>
            <w:r>
              <w:t>2</w:t>
            </w:r>
          </w:p>
        </w:tc>
        <w:tc>
          <w:tcPr>
            <w:tcW w:w="514" w:type="dxa"/>
            <w:vAlign w:val="top"/>
          </w:tcPr>
          <w:p w14:paraId="52CFB43E">
            <w:pPr>
              <w:rPr>
                <w:rFonts w:ascii="Arial"/>
                <w:sz w:val="21"/>
              </w:rPr>
            </w:pPr>
          </w:p>
        </w:tc>
        <w:tc>
          <w:tcPr>
            <w:tcW w:w="640" w:type="dxa"/>
            <w:vAlign w:val="top"/>
          </w:tcPr>
          <w:p w14:paraId="47EA28CE">
            <w:pPr>
              <w:rPr>
                <w:rFonts w:ascii="Arial"/>
                <w:sz w:val="21"/>
              </w:rPr>
            </w:pPr>
          </w:p>
        </w:tc>
        <w:tc>
          <w:tcPr>
            <w:tcW w:w="614" w:type="dxa"/>
            <w:vAlign w:val="top"/>
          </w:tcPr>
          <w:p w14:paraId="4B8B5BC9">
            <w:pPr>
              <w:rPr>
                <w:rFonts w:ascii="Arial"/>
                <w:sz w:val="21"/>
              </w:rPr>
            </w:pPr>
          </w:p>
        </w:tc>
        <w:tc>
          <w:tcPr>
            <w:tcW w:w="955" w:type="dxa"/>
            <w:vAlign w:val="top"/>
          </w:tcPr>
          <w:p w14:paraId="6E73E65C">
            <w:pPr>
              <w:pStyle w:val="9"/>
              <w:spacing w:before="224" w:line="213" w:lineRule="auto"/>
              <w:ind w:left="275"/>
            </w:pPr>
            <w:r>
              <w:rPr>
                <w:spacing w:val="5"/>
              </w:rPr>
              <w:t>选修</w:t>
            </w:r>
          </w:p>
        </w:tc>
        <w:tc>
          <w:tcPr>
            <w:tcW w:w="1099" w:type="dxa"/>
            <w:vAlign w:val="top"/>
          </w:tcPr>
          <w:p w14:paraId="32EA4C3F">
            <w:pPr>
              <w:pStyle w:val="9"/>
              <w:spacing w:before="224" w:line="213" w:lineRule="auto"/>
              <w:ind w:left="345"/>
            </w:pPr>
            <w:r>
              <w:rPr>
                <w:spacing w:val="4"/>
              </w:rPr>
              <w:t>考查</w:t>
            </w:r>
          </w:p>
        </w:tc>
      </w:tr>
      <w:tr w14:paraId="778FE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5AD56FF7">
            <w:pPr>
              <w:rPr>
                <w:rFonts w:ascii="Arial"/>
                <w:sz w:val="21"/>
              </w:rPr>
            </w:pPr>
          </w:p>
        </w:tc>
        <w:tc>
          <w:tcPr>
            <w:tcW w:w="710" w:type="dxa"/>
            <w:vMerge w:val="continue"/>
            <w:tcBorders>
              <w:top w:val="nil"/>
              <w:bottom w:val="nil"/>
            </w:tcBorders>
            <w:vAlign w:val="top"/>
          </w:tcPr>
          <w:p w14:paraId="6D797B43">
            <w:pPr>
              <w:rPr>
                <w:rFonts w:ascii="Arial"/>
                <w:sz w:val="21"/>
              </w:rPr>
            </w:pPr>
          </w:p>
        </w:tc>
        <w:tc>
          <w:tcPr>
            <w:tcW w:w="4043" w:type="dxa"/>
            <w:gridSpan w:val="2"/>
            <w:tcBorders>
              <w:bottom w:val="single" w:color="231F20" w:sz="2" w:space="0"/>
            </w:tcBorders>
            <w:vAlign w:val="top"/>
          </w:tcPr>
          <w:p w14:paraId="35FD514A">
            <w:pPr>
              <w:pStyle w:val="9"/>
              <w:spacing w:before="224" w:line="213" w:lineRule="auto"/>
              <w:ind w:left="193"/>
              <w:rPr>
                <w:spacing w:val="4"/>
              </w:rPr>
            </w:pPr>
            <w:r>
              <w:rPr>
                <w:spacing w:val="4"/>
              </w:rPr>
              <w:t>调酒</w:t>
            </w:r>
          </w:p>
        </w:tc>
        <w:tc>
          <w:tcPr>
            <w:tcW w:w="765" w:type="dxa"/>
            <w:vAlign w:val="top"/>
          </w:tcPr>
          <w:p w14:paraId="3E070A2B">
            <w:pPr>
              <w:pStyle w:val="9"/>
              <w:spacing w:before="224" w:line="213" w:lineRule="auto"/>
              <w:ind w:left="337"/>
            </w:pPr>
            <w:r>
              <w:t>2</w:t>
            </w:r>
          </w:p>
        </w:tc>
        <w:tc>
          <w:tcPr>
            <w:tcW w:w="989" w:type="dxa"/>
            <w:vAlign w:val="top"/>
          </w:tcPr>
          <w:p w14:paraId="0833E64C">
            <w:pPr>
              <w:pStyle w:val="9"/>
              <w:spacing w:before="224" w:line="213" w:lineRule="auto"/>
              <w:ind w:left="399"/>
            </w:pPr>
            <w:r>
              <w:rPr>
                <w:spacing w:val="-2"/>
              </w:rPr>
              <w:t>36</w:t>
            </w:r>
          </w:p>
        </w:tc>
        <w:tc>
          <w:tcPr>
            <w:tcW w:w="930" w:type="dxa"/>
            <w:vAlign w:val="top"/>
          </w:tcPr>
          <w:p w14:paraId="5605CA6B">
            <w:pPr>
              <w:pStyle w:val="9"/>
              <w:spacing w:before="224" w:line="213" w:lineRule="auto"/>
              <w:ind w:left="381"/>
            </w:pPr>
            <w:r>
              <w:rPr>
                <w:spacing w:val="-7"/>
              </w:rPr>
              <w:t>18</w:t>
            </w:r>
          </w:p>
        </w:tc>
        <w:tc>
          <w:tcPr>
            <w:tcW w:w="885" w:type="dxa"/>
            <w:vAlign w:val="top"/>
          </w:tcPr>
          <w:p w14:paraId="672162F9">
            <w:pPr>
              <w:pStyle w:val="9"/>
              <w:spacing w:before="224" w:line="213" w:lineRule="auto"/>
              <w:ind w:left="359"/>
            </w:pPr>
            <w:r>
              <w:rPr>
                <w:spacing w:val="-7"/>
              </w:rPr>
              <w:t>18</w:t>
            </w:r>
          </w:p>
        </w:tc>
        <w:tc>
          <w:tcPr>
            <w:tcW w:w="660" w:type="dxa"/>
            <w:vAlign w:val="top"/>
          </w:tcPr>
          <w:p w14:paraId="7F61B207">
            <w:pPr>
              <w:rPr>
                <w:rFonts w:ascii="Arial"/>
                <w:sz w:val="21"/>
              </w:rPr>
            </w:pPr>
          </w:p>
        </w:tc>
        <w:tc>
          <w:tcPr>
            <w:tcW w:w="450" w:type="dxa"/>
            <w:vAlign w:val="top"/>
          </w:tcPr>
          <w:p w14:paraId="414AD643">
            <w:pPr>
              <w:rPr>
                <w:rFonts w:ascii="Arial"/>
                <w:sz w:val="21"/>
              </w:rPr>
            </w:pPr>
          </w:p>
        </w:tc>
        <w:tc>
          <w:tcPr>
            <w:tcW w:w="435" w:type="dxa"/>
            <w:vAlign w:val="top"/>
          </w:tcPr>
          <w:p w14:paraId="748809F9">
            <w:pPr>
              <w:pStyle w:val="9"/>
              <w:spacing w:before="224" w:line="213" w:lineRule="auto"/>
              <w:ind w:left="175"/>
            </w:pPr>
            <w:r>
              <w:t>2</w:t>
            </w:r>
          </w:p>
        </w:tc>
        <w:tc>
          <w:tcPr>
            <w:tcW w:w="514" w:type="dxa"/>
            <w:vAlign w:val="top"/>
          </w:tcPr>
          <w:p w14:paraId="036ABD99">
            <w:pPr>
              <w:rPr>
                <w:rFonts w:ascii="Arial"/>
                <w:sz w:val="21"/>
              </w:rPr>
            </w:pPr>
          </w:p>
        </w:tc>
        <w:tc>
          <w:tcPr>
            <w:tcW w:w="640" w:type="dxa"/>
            <w:vAlign w:val="top"/>
          </w:tcPr>
          <w:p w14:paraId="624081A4">
            <w:pPr>
              <w:rPr>
                <w:rFonts w:ascii="Arial"/>
                <w:sz w:val="21"/>
              </w:rPr>
            </w:pPr>
          </w:p>
        </w:tc>
        <w:tc>
          <w:tcPr>
            <w:tcW w:w="614" w:type="dxa"/>
            <w:vAlign w:val="top"/>
          </w:tcPr>
          <w:p w14:paraId="612C71FE">
            <w:pPr>
              <w:rPr>
                <w:rFonts w:ascii="Arial"/>
                <w:sz w:val="21"/>
              </w:rPr>
            </w:pPr>
          </w:p>
        </w:tc>
        <w:tc>
          <w:tcPr>
            <w:tcW w:w="955" w:type="dxa"/>
            <w:vAlign w:val="top"/>
          </w:tcPr>
          <w:p w14:paraId="3C8BD96C">
            <w:pPr>
              <w:pStyle w:val="9"/>
              <w:spacing w:before="224" w:line="213" w:lineRule="auto"/>
              <w:ind w:left="275"/>
            </w:pPr>
            <w:r>
              <w:rPr>
                <w:spacing w:val="5"/>
              </w:rPr>
              <w:t>选修</w:t>
            </w:r>
          </w:p>
        </w:tc>
        <w:tc>
          <w:tcPr>
            <w:tcW w:w="1099" w:type="dxa"/>
            <w:vAlign w:val="top"/>
          </w:tcPr>
          <w:p w14:paraId="567F798F">
            <w:pPr>
              <w:pStyle w:val="9"/>
              <w:spacing w:before="224" w:line="213" w:lineRule="auto"/>
              <w:ind w:left="345"/>
            </w:pPr>
            <w:r>
              <w:rPr>
                <w:spacing w:val="4"/>
              </w:rPr>
              <w:t>考查</w:t>
            </w:r>
          </w:p>
        </w:tc>
      </w:tr>
      <w:tr w14:paraId="743D9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4E7513F0">
            <w:pPr>
              <w:rPr>
                <w:rFonts w:ascii="Arial"/>
                <w:sz w:val="21"/>
              </w:rPr>
            </w:pPr>
          </w:p>
        </w:tc>
        <w:tc>
          <w:tcPr>
            <w:tcW w:w="710" w:type="dxa"/>
            <w:vMerge w:val="continue"/>
            <w:tcBorders>
              <w:top w:val="nil"/>
              <w:bottom w:val="nil"/>
            </w:tcBorders>
            <w:vAlign w:val="top"/>
          </w:tcPr>
          <w:p w14:paraId="3F50C6BA">
            <w:pPr>
              <w:rPr>
                <w:rFonts w:ascii="Arial"/>
                <w:sz w:val="21"/>
              </w:rPr>
            </w:pPr>
          </w:p>
        </w:tc>
        <w:tc>
          <w:tcPr>
            <w:tcW w:w="4043" w:type="dxa"/>
            <w:gridSpan w:val="2"/>
            <w:tcBorders>
              <w:top w:val="single" w:color="231F20" w:sz="2" w:space="0"/>
              <w:bottom w:val="single" w:color="231F20" w:sz="2" w:space="0"/>
            </w:tcBorders>
            <w:vAlign w:val="top"/>
          </w:tcPr>
          <w:p w14:paraId="2AA684CD">
            <w:pPr>
              <w:pStyle w:val="9"/>
              <w:spacing w:before="224" w:line="213" w:lineRule="auto"/>
              <w:ind w:left="193"/>
              <w:rPr>
                <w:spacing w:val="4"/>
              </w:rPr>
            </w:pPr>
            <w:r>
              <w:rPr>
                <w:spacing w:val="4"/>
              </w:rPr>
              <w:t>航空市场</w:t>
            </w:r>
          </w:p>
        </w:tc>
        <w:tc>
          <w:tcPr>
            <w:tcW w:w="765" w:type="dxa"/>
            <w:vAlign w:val="top"/>
          </w:tcPr>
          <w:p w14:paraId="4185BCCE">
            <w:pPr>
              <w:pStyle w:val="9"/>
              <w:spacing w:before="224" w:line="213" w:lineRule="auto"/>
              <w:ind w:left="337"/>
            </w:pPr>
            <w:r>
              <w:t>2</w:t>
            </w:r>
          </w:p>
        </w:tc>
        <w:tc>
          <w:tcPr>
            <w:tcW w:w="989" w:type="dxa"/>
            <w:vAlign w:val="top"/>
          </w:tcPr>
          <w:p w14:paraId="7016F1AF">
            <w:pPr>
              <w:pStyle w:val="9"/>
              <w:spacing w:before="224" w:line="213" w:lineRule="auto"/>
              <w:ind w:left="399"/>
            </w:pPr>
            <w:r>
              <w:rPr>
                <w:spacing w:val="-2"/>
              </w:rPr>
              <w:t>36</w:t>
            </w:r>
          </w:p>
        </w:tc>
        <w:tc>
          <w:tcPr>
            <w:tcW w:w="930" w:type="dxa"/>
            <w:vAlign w:val="top"/>
          </w:tcPr>
          <w:p w14:paraId="52AABABB">
            <w:pPr>
              <w:pStyle w:val="9"/>
              <w:spacing w:before="224" w:line="213" w:lineRule="auto"/>
              <w:ind w:left="381"/>
            </w:pPr>
            <w:r>
              <w:rPr>
                <w:spacing w:val="-7"/>
              </w:rPr>
              <w:t>18</w:t>
            </w:r>
          </w:p>
        </w:tc>
        <w:tc>
          <w:tcPr>
            <w:tcW w:w="885" w:type="dxa"/>
            <w:vAlign w:val="top"/>
          </w:tcPr>
          <w:p w14:paraId="30F1441C">
            <w:pPr>
              <w:pStyle w:val="9"/>
              <w:spacing w:before="224" w:line="213" w:lineRule="auto"/>
              <w:ind w:left="359"/>
            </w:pPr>
            <w:r>
              <w:rPr>
                <w:spacing w:val="-7"/>
              </w:rPr>
              <w:t>18</w:t>
            </w:r>
          </w:p>
        </w:tc>
        <w:tc>
          <w:tcPr>
            <w:tcW w:w="660" w:type="dxa"/>
            <w:vAlign w:val="top"/>
          </w:tcPr>
          <w:p w14:paraId="5EDF5E04">
            <w:pPr>
              <w:rPr>
                <w:rFonts w:ascii="Arial"/>
                <w:sz w:val="21"/>
              </w:rPr>
            </w:pPr>
          </w:p>
        </w:tc>
        <w:tc>
          <w:tcPr>
            <w:tcW w:w="450" w:type="dxa"/>
            <w:vAlign w:val="top"/>
          </w:tcPr>
          <w:p w14:paraId="5289B24B">
            <w:pPr>
              <w:rPr>
                <w:rFonts w:ascii="Arial"/>
                <w:sz w:val="21"/>
              </w:rPr>
            </w:pPr>
          </w:p>
        </w:tc>
        <w:tc>
          <w:tcPr>
            <w:tcW w:w="435" w:type="dxa"/>
            <w:vAlign w:val="top"/>
          </w:tcPr>
          <w:p w14:paraId="13518A9E">
            <w:pPr>
              <w:pStyle w:val="9"/>
              <w:spacing w:before="224" w:line="213" w:lineRule="auto"/>
              <w:ind w:left="175"/>
            </w:pPr>
            <w:r>
              <w:t>2</w:t>
            </w:r>
          </w:p>
        </w:tc>
        <w:tc>
          <w:tcPr>
            <w:tcW w:w="514" w:type="dxa"/>
            <w:vAlign w:val="top"/>
          </w:tcPr>
          <w:p w14:paraId="4BBBAEE1">
            <w:pPr>
              <w:rPr>
                <w:rFonts w:ascii="Arial"/>
                <w:sz w:val="21"/>
              </w:rPr>
            </w:pPr>
          </w:p>
        </w:tc>
        <w:tc>
          <w:tcPr>
            <w:tcW w:w="640" w:type="dxa"/>
            <w:vAlign w:val="top"/>
          </w:tcPr>
          <w:p w14:paraId="20AF39F1">
            <w:pPr>
              <w:rPr>
                <w:rFonts w:ascii="Arial"/>
                <w:sz w:val="21"/>
              </w:rPr>
            </w:pPr>
          </w:p>
        </w:tc>
        <w:tc>
          <w:tcPr>
            <w:tcW w:w="614" w:type="dxa"/>
            <w:vAlign w:val="top"/>
          </w:tcPr>
          <w:p w14:paraId="1B2E5E5C">
            <w:pPr>
              <w:rPr>
                <w:rFonts w:ascii="Arial"/>
                <w:sz w:val="21"/>
              </w:rPr>
            </w:pPr>
          </w:p>
        </w:tc>
        <w:tc>
          <w:tcPr>
            <w:tcW w:w="955" w:type="dxa"/>
            <w:vAlign w:val="top"/>
          </w:tcPr>
          <w:p w14:paraId="78AB591A">
            <w:pPr>
              <w:pStyle w:val="9"/>
              <w:spacing w:before="224" w:line="213" w:lineRule="auto"/>
              <w:ind w:left="275"/>
            </w:pPr>
            <w:r>
              <w:rPr>
                <w:spacing w:val="5"/>
              </w:rPr>
              <w:t>选修</w:t>
            </w:r>
          </w:p>
        </w:tc>
        <w:tc>
          <w:tcPr>
            <w:tcW w:w="1099" w:type="dxa"/>
            <w:vAlign w:val="top"/>
          </w:tcPr>
          <w:p w14:paraId="3A2AA5D7">
            <w:pPr>
              <w:pStyle w:val="9"/>
              <w:spacing w:before="224" w:line="213" w:lineRule="auto"/>
              <w:ind w:left="345"/>
            </w:pPr>
            <w:r>
              <w:rPr>
                <w:spacing w:val="4"/>
              </w:rPr>
              <w:t>考查</w:t>
            </w:r>
          </w:p>
        </w:tc>
      </w:tr>
      <w:tr w14:paraId="768AE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1D993BE9">
            <w:pPr>
              <w:rPr>
                <w:rFonts w:ascii="Arial"/>
                <w:sz w:val="21"/>
              </w:rPr>
            </w:pPr>
          </w:p>
        </w:tc>
        <w:tc>
          <w:tcPr>
            <w:tcW w:w="710" w:type="dxa"/>
            <w:vMerge w:val="continue"/>
            <w:tcBorders>
              <w:top w:val="nil"/>
              <w:bottom w:val="nil"/>
            </w:tcBorders>
            <w:vAlign w:val="top"/>
          </w:tcPr>
          <w:p w14:paraId="323AFBB6">
            <w:pPr>
              <w:rPr>
                <w:rFonts w:ascii="Arial"/>
                <w:sz w:val="21"/>
              </w:rPr>
            </w:pPr>
          </w:p>
        </w:tc>
        <w:tc>
          <w:tcPr>
            <w:tcW w:w="4043" w:type="dxa"/>
            <w:gridSpan w:val="2"/>
            <w:tcBorders>
              <w:top w:val="single" w:color="231F20" w:sz="2" w:space="0"/>
              <w:bottom w:val="single" w:color="231F20" w:sz="2" w:space="0"/>
            </w:tcBorders>
            <w:vAlign w:val="top"/>
          </w:tcPr>
          <w:p w14:paraId="0967620B">
            <w:pPr>
              <w:pStyle w:val="9"/>
              <w:spacing w:before="224" w:line="213" w:lineRule="auto"/>
              <w:ind w:left="193"/>
              <w:rPr>
                <w:spacing w:val="4"/>
              </w:rPr>
            </w:pPr>
            <w:r>
              <w:rPr>
                <w:spacing w:val="4"/>
              </w:rPr>
              <w:t>航空饭店管理实务</w:t>
            </w:r>
          </w:p>
        </w:tc>
        <w:tc>
          <w:tcPr>
            <w:tcW w:w="765" w:type="dxa"/>
            <w:vAlign w:val="top"/>
          </w:tcPr>
          <w:p w14:paraId="41DBE0BF">
            <w:pPr>
              <w:pStyle w:val="9"/>
              <w:spacing w:before="225" w:line="212" w:lineRule="auto"/>
              <w:ind w:left="337"/>
            </w:pPr>
            <w:r>
              <w:t>2</w:t>
            </w:r>
          </w:p>
        </w:tc>
        <w:tc>
          <w:tcPr>
            <w:tcW w:w="989" w:type="dxa"/>
            <w:vAlign w:val="top"/>
          </w:tcPr>
          <w:p w14:paraId="6FE12717">
            <w:pPr>
              <w:pStyle w:val="9"/>
              <w:spacing w:before="225" w:line="212" w:lineRule="auto"/>
              <w:ind w:left="399"/>
            </w:pPr>
            <w:r>
              <w:rPr>
                <w:spacing w:val="-2"/>
              </w:rPr>
              <w:t>36</w:t>
            </w:r>
          </w:p>
        </w:tc>
        <w:tc>
          <w:tcPr>
            <w:tcW w:w="930" w:type="dxa"/>
            <w:vAlign w:val="top"/>
          </w:tcPr>
          <w:p w14:paraId="7A6EFC78">
            <w:pPr>
              <w:pStyle w:val="9"/>
              <w:spacing w:before="225" w:line="212" w:lineRule="auto"/>
              <w:ind w:left="381"/>
            </w:pPr>
            <w:r>
              <w:rPr>
                <w:spacing w:val="-7"/>
              </w:rPr>
              <w:t>18</w:t>
            </w:r>
          </w:p>
        </w:tc>
        <w:tc>
          <w:tcPr>
            <w:tcW w:w="885" w:type="dxa"/>
            <w:vAlign w:val="top"/>
          </w:tcPr>
          <w:p w14:paraId="51801308">
            <w:pPr>
              <w:pStyle w:val="9"/>
              <w:spacing w:before="225" w:line="212" w:lineRule="auto"/>
              <w:ind w:left="359"/>
            </w:pPr>
            <w:r>
              <w:rPr>
                <w:spacing w:val="-7"/>
              </w:rPr>
              <w:t>18</w:t>
            </w:r>
          </w:p>
        </w:tc>
        <w:tc>
          <w:tcPr>
            <w:tcW w:w="660" w:type="dxa"/>
            <w:vAlign w:val="top"/>
          </w:tcPr>
          <w:p w14:paraId="4E9A542F">
            <w:pPr>
              <w:rPr>
                <w:rFonts w:ascii="Arial"/>
                <w:sz w:val="21"/>
              </w:rPr>
            </w:pPr>
          </w:p>
        </w:tc>
        <w:tc>
          <w:tcPr>
            <w:tcW w:w="450" w:type="dxa"/>
            <w:vAlign w:val="top"/>
          </w:tcPr>
          <w:p w14:paraId="04174FB7">
            <w:pPr>
              <w:rPr>
                <w:rFonts w:ascii="Arial"/>
                <w:sz w:val="21"/>
              </w:rPr>
            </w:pPr>
          </w:p>
        </w:tc>
        <w:tc>
          <w:tcPr>
            <w:tcW w:w="435" w:type="dxa"/>
            <w:vAlign w:val="top"/>
          </w:tcPr>
          <w:p w14:paraId="5F2E97B0">
            <w:pPr>
              <w:rPr>
                <w:rFonts w:ascii="Arial"/>
                <w:sz w:val="21"/>
              </w:rPr>
            </w:pPr>
          </w:p>
        </w:tc>
        <w:tc>
          <w:tcPr>
            <w:tcW w:w="514" w:type="dxa"/>
            <w:vAlign w:val="top"/>
          </w:tcPr>
          <w:p w14:paraId="0B8EEF5F">
            <w:pPr>
              <w:pStyle w:val="9"/>
              <w:spacing w:before="225" w:line="212" w:lineRule="auto"/>
              <w:ind w:left="212"/>
            </w:pPr>
            <w:r>
              <w:t>2</w:t>
            </w:r>
          </w:p>
        </w:tc>
        <w:tc>
          <w:tcPr>
            <w:tcW w:w="640" w:type="dxa"/>
            <w:vAlign w:val="top"/>
          </w:tcPr>
          <w:p w14:paraId="0C43DF75">
            <w:pPr>
              <w:rPr>
                <w:rFonts w:ascii="Arial"/>
                <w:sz w:val="21"/>
              </w:rPr>
            </w:pPr>
          </w:p>
        </w:tc>
        <w:tc>
          <w:tcPr>
            <w:tcW w:w="614" w:type="dxa"/>
            <w:vAlign w:val="top"/>
          </w:tcPr>
          <w:p w14:paraId="0A67ACED">
            <w:pPr>
              <w:rPr>
                <w:rFonts w:ascii="Arial"/>
                <w:sz w:val="21"/>
              </w:rPr>
            </w:pPr>
          </w:p>
        </w:tc>
        <w:tc>
          <w:tcPr>
            <w:tcW w:w="955" w:type="dxa"/>
            <w:vAlign w:val="top"/>
          </w:tcPr>
          <w:p w14:paraId="1F84E929">
            <w:pPr>
              <w:pStyle w:val="9"/>
              <w:spacing w:before="225" w:line="212" w:lineRule="auto"/>
              <w:ind w:left="275"/>
            </w:pPr>
            <w:r>
              <w:rPr>
                <w:spacing w:val="5"/>
              </w:rPr>
              <w:t>选修</w:t>
            </w:r>
          </w:p>
        </w:tc>
        <w:tc>
          <w:tcPr>
            <w:tcW w:w="1099" w:type="dxa"/>
            <w:vAlign w:val="top"/>
          </w:tcPr>
          <w:p w14:paraId="232ADB3C">
            <w:pPr>
              <w:pStyle w:val="9"/>
              <w:spacing w:before="225" w:line="212" w:lineRule="auto"/>
              <w:ind w:left="345"/>
            </w:pPr>
            <w:r>
              <w:rPr>
                <w:spacing w:val="4"/>
              </w:rPr>
              <w:t>考查</w:t>
            </w:r>
          </w:p>
        </w:tc>
      </w:tr>
      <w:tr w14:paraId="77F1B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589139AA">
            <w:pPr>
              <w:rPr>
                <w:rFonts w:ascii="Arial"/>
                <w:sz w:val="21"/>
              </w:rPr>
            </w:pPr>
          </w:p>
        </w:tc>
        <w:tc>
          <w:tcPr>
            <w:tcW w:w="710" w:type="dxa"/>
            <w:vMerge w:val="continue"/>
            <w:tcBorders>
              <w:top w:val="nil"/>
              <w:bottom w:val="nil"/>
            </w:tcBorders>
            <w:vAlign w:val="top"/>
          </w:tcPr>
          <w:p w14:paraId="72DB4B8A">
            <w:pPr>
              <w:rPr>
                <w:rFonts w:ascii="Arial"/>
                <w:sz w:val="21"/>
              </w:rPr>
            </w:pPr>
          </w:p>
        </w:tc>
        <w:tc>
          <w:tcPr>
            <w:tcW w:w="4043" w:type="dxa"/>
            <w:gridSpan w:val="2"/>
            <w:tcBorders>
              <w:top w:val="single" w:color="231F20" w:sz="2" w:space="0"/>
              <w:bottom w:val="single" w:color="231F20" w:sz="2" w:space="0"/>
            </w:tcBorders>
            <w:vAlign w:val="top"/>
          </w:tcPr>
          <w:p w14:paraId="633BFF38">
            <w:pPr>
              <w:pStyle w:val="9"/>
              <w:spacing w:before="224" w:line="213" w:lineRule="auto"/>
              <w:ind w:left="193"/>
              <w:rPr>
                <w:spacing w:val="4"/>
              </w:rPr>
            </w:pPr>
            <w:r>
              <w:rPr>
                <w:spacing w:val="4"/>
              </w:rPr>
              <w:t>航线地理</w:t>
            </w:r>
          </w:p>
        </w:tc>
        <w:tc>
          <w:tcPr>
            <w:tcW w:w="765" w:type="dxa"/>
            <w:vAlign w:val="top"/>
          </w:tcPr>
          <w:p w14:paraId="66067FE3">
            <w:pPr>
              <w:pStyle w:val="9"/>
              <w:spacing w:before="225" w:line="212" w:lineRule="auto"/>
              <w:ind w:left="337"/>
            </w:pPr>
            <w:r>
              <w:t>2</w:t>
            </w:r>
          </w:p>
        </w:tc>
        <w:tc>
          <w:tcPr>
            <w:tcW w:w="989" w:type="dxa"/>
            <w:vAlign w:val="top"/>
          </w:tcPr>
          <w:p w14:paraId="73DFDD2D">
            <w:pPr>
              <w:pStyle w:val="9"/>
              <w:spacing w:before="225" w:line="212" w:lineRule="auto"/>
              <w:ind w:left="399"/>
            </w:pPr>
            <w:r>
              <w:rPr>
                <w:spacing w:val="-2"/>
              </w:rPr>
              <w:t>36</w:t>
            </w:r>
          </w:p>
        </w:tc>
        <w:tc>
          <w:tcPr>
            <w:tcW w:w="930" w:type="dxa"/>
            <w:vAlign w:val="top"/>
          </w:tcPr>
          <w:p w14:paraId="0820B432">
            <w:pPr>
              <w:pStyle w:val="9"/>
              <w:spacing w:before="225" w:line="212" w:lineRule="auto"/>
              <w:ind w:left="381"/>
            </w:pPr>
            <w:r>
              <w:rPr>
                <w:spacing w:val="-7"/>
              </w:rPr>
              <w:t>18</w:t>
            </w:r>
          </w:p>
        </w:tc>
        <w:tc>
          <w:tcPr>
            <w:tcW w:w="885" w:type="dxa"/>
            <w:vAlign w:val="top"/>
          </w:tcPr>
          <w:p w14:paraId="580C2199">
            <w:pPr>
              <w:pStyle w:val="9"/>
              <w:spacing w:before="225" w:line="212" w:lineRule="auto"/>
              <w:ind w:left="359"/>
            </w:pPr>
            <w:r>
              <w:rPr>
                <w:spacing w:val="-7"/>
              </w:rPr>
              <w:t>18</w:t>
            </w:r>
          </w:p>
        </w:tc>
        <w:tc>
          <w:tcPr>
            <w:tcW w:w="660" w:type="dxa"/>
            <w:vAlign w:val="top"/>
          </w:tcPr>
          <w:p w14:paraId="077C0DA8">
            <w:pPr>
              <w:rPr>
                <w:rFonts w:ascii="Arial"/>
                <w:sz w:val="21"/>
              </w:rPr>
            </w:pPr>
          </w:p>
        </w:tc>
        <w:tc>
          <w:tcPr>
            <w:tcW w:w="450" w:type="dxa"/>
            <w:vAlign w:val="top"/>
          </w:tcPr>
          <w:p w14:paraId="5EFF8515">
            <w:pPr>
              <w:rPr>
                <w:rFonts w:ascii="Arial"/>
                <w:sz w:val="21"/>
              </w:rPr>
            </w:pPr>
          </w:p>
        </w:tc>
        <w:tc>
          <w:tcPr>
            <w:tcW w:w="435" w:type="dxa"/>
            <w:vAlign w:val="top"/>
          </w:tcPr>
          <w:p w14:paraId="4FC26B3D">
            <w:pPr>
              <w:rPr>
                <w:rFonts w:ascii="Arial"/>
                <w:sz w:val="21"/>
              </w:rPr>
            </w:pPr>
          </w:p>
        </w:tc>
        <w:tc>
          <w:tcPr>
            <w:tcW w:w="514" w:type="dxa"/>
            <w:vAlign w:val="top"/>
          </w:tcPr>
          <w:p w14:paraId="23D333BE">
            <w:pPr>
              <w:pStyle w:val="9"/>
              <w:spacing w:before="225" w:line="212" w:lineRule="auto"/>
              <w:ind w:left="212"/>
            </w:pPr>
            <w:r>
              <w:t>2</w:t>
            </w:r>
          </w:p>
        </w:tc>
        <w:tc>
          <w:tcPr>
            <w:tcW w:w="640" w:type="dxa"/>
            <w:vAlign w:val="top"/>
          </w:tcPr>
          <w:p w14:paraId="45308778">
            <w:pPr>
              <w:rPr>
                <w:rFonts w:ascii="Arial"/>
                <w:sz w:val="21"/>
              </w:rPr>
            </w:pPr>
          </w:p>
        </w:tc>
        <w:tc>
          <w:tcPr>
            <w:tcW w:w="614" w:type="dxa"/>
            <w:vAlign w:val="top"/>
          </w:tcPr>
          <w:p w14:paraId="1E424EF2">
            <w:pPr>
              <w:rPr>
                <w:rFonts w:ascii="Arial"/>
                <w:sz w:val="21"/>
              </w:rPr>
            </w:pPr>
          </w:p>
        </w:tc>
        <w:tc>
          <w:tcPr>
            <w:tcW w:w="955" w:type="dxa"/>
            <w:vAlign w:val="top"/>
          </w:tcPr>
          <w:p w14:paraId="3EC4DE38">
            <w:pPr>
              <w:pStyle w:val="9"/>
              <w:spacing w:before="225" w:line="212" w:lineRule="auto"/>
              <w:ind w:left="275"/>
            </w:pPr>
            <w:r>
              <w:rPr>
                <w:spacing w:val="5"/>
              </w:rPr>
              <w:t>选修</w:t>
            </w:r>
          </w:p>
        </w:tc>
        <w:tc>
          <w:tcPr>
            <w:tcW w:w="1099" w:type="dxa"/>
            <w:vAlign w:val="top"/>
          </w:tcPr>
          <w:p w14:paraId="3F8F6D99">
            <w:pPr>
              <w:pStyle w:val="9"/>
              <w:spacing w:before="225" w:line="212" w:lineRule="auto"/>
              <w:ind w:left="345"/>
            </w:pPr>
            <w:r>
              <w:rPr>
                <w:spacing w:val="4"/>
              </w:rPr>
              <w:t>考查</w:t>
            </w:r>
          </w:p>
        </w:tc>
      </w:tr>
      <w:tr w14:paraId="047E8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42" w:type="dxa"/>
            <w:vMerge w:val="continue"/>
            <w:tcBorders>
              <w:top w:val="nil"/>
            </w:tcBorders>
            <w:vAlign w:val="top"/>
          </w:tcPr>
          <w:p w14:paraId="4296376E">
            <w:pPr>
              <w:rPr>
                <w:rFonts w:ascii="Arial"/>
                <w:sz w:val="21"/>
              </w:rPr>
            </w:pPr>
          </w:p>
        </w:tc>
        <w:tc>
          <w:tcPr>
            <w:tcW w:w="710" w:type="dxa"/>
            <w:vMerge w:val="continue"/>
            <w:tcBorders>
              <w:top w:val="nil"/>
            </w:tcBorders>
            <w:vAlign w:val="top"/>
          </w:tcPr>
          <w:p w14:paraId="32D4063B">
            <w:pPr>
              <w:rPr>
                <w:rFonts w:ascii="Arial"/>
                <w:sz w:val="21"/>
              </w:rPr>
            </w:pPr>
          </w:p>
        </w:tc>
        <w:tc>
          <w:tcPr>
            <w:tcW w:w="4043" w:type="dxa"/>
            <w:gridSpan w:val="2"/>
            <w:tcBorders>
              <w:top w:val="single" w:color="231F20" w:sz="2" w:space="0"/>
              <w:bottom w:val="single" w:color="231F20" w:sz="2" w:space="0"/>
            </w:tcBorders>
            <w:vAlign w:val="top"/>
          </w:tcPr>
          <w:p w14:paraId="122DB6BB">
            <w:pPr>
              <w:pStyle w:val="9"/>
              <w:spacing w:before="224" w:line="213" w:lineRule="auto"/>
              <w:ind w:left="193"/>
              <w:rPr>
                <w:rFonts w:hint="eastAsia" w:eastAsia="宋体"/>
                <w:spacing w:val="4"/>
                <w:lang w:val="en-US" w:eastAsia="zh-CN"/>
              </w:rPr>
            </w:pPr>
            <w:r>
              <w:rPr>
                <w:spacing w:val="4"/>
              </w:rPr>
              <w:t>旅游概</w:t>
            </w:r>
            <w:r>
              <w:rPr>
                <w:rFonts w:hint="eastAsia"/>
                <w:spacing w:val="4"/>
                <w:lang w:val="en-US" w:eastAsia="zh-CN"/>
              </w:rPr>
              <w:t>论</w:t>
            </w:r>
          </w:p>
        </w:tc>
        <w:tc>
          <w:tcPr>
            <w:tcW w:w="765" w:type="dxa"/>
            <w:vAlign w:val="top"/>
          </w:tcPr>
          <w:p w14:paraId="6C52B99D">
            <w:pPr>
              <w:pStyle w:val="9"/>
              <w:spacing w:before="222" w:line="216" w:lineRule="auto"/>
              <w:ind w:left="337"/>
            </w:pPr>
            <w:r>
              <w:t>2</w:t>
            </w:r>
          </w:p>
        </w:tc>
        <w:tc>
          <w:tcPr>
            <w:tcW w:w="989" w:type="dxa"/>
            <w:vAlign w:val="top"/>
          </w:tcPr>
          <w:p w14:paraId="68321908">
            <w:pPr>
              <w:pStyle w:val="9"/>
              <w:spacing w:before="222" w:line="216" w:lineRule="auto"/>
              <w:ind w:left="399"/>
            </w:pPr>
            <w:r>
              <w:rPr>
                <w:spacing w:val="-2"/>
              </w:rPr>
              <w:t>36</w:t>
            </w:r>
          </w:p>
        </w:tc>
        <w:tc>
          <w:tcPr>
            <w:tcW w:w="930" w:type="dxa"/>
            <w:vAlign w:val="top"/>
          </w:tcPr>
          <w:p w14:paraId="43941489">
            <w:pPr>
              <w:pStyle w:val="9"/>
              <w:spacing w:before="222" w:line="216" w:lineRule="auto"/>
              <w:ind w:left="381"/>
            </w:pPr>
            <w:r>
              <w:rPr>
                <w:spacing w:val="-7"/>
              </w:rPr>
              <w:t>18</w:t>
            </w:r>
          </w:p>
        </w:tc>
        <w:tc>
          <w:tcPr>
            <w:tcW w:w="885" w:type="dxa"/>
            <w:vAlign w:val="top"/>
          </w:tcPr>
          <w:p w14:paraId="131F1BFB">
            <w:pPr>
              <w:pStyle w:val="9"/>
              <w:spacing w:before="222" w:line="216" w:lineRule="auto"/>
              <w:ind w:left="359"/>
            </w:pPr>
            <w:r>
              <w:rPr>
                <w:spacing w:val="-7"/>
              </w:rPr>
              <w:t>18</w:t>
            </w:r>
          </w:p>
        </w:tc>
        <w:tc>
          <w:tcPr>
            <w:tcW w:w="660" w:type="dxa"/>
            <w:vAlign w:val="top"/>
          </w:tcPr>
          <w:p w14:paraId="2913AAED">
            <w:pPr>
              <w:rPr>
                <w:rFonts w:ascii="Arial"/>
                <w:sz w:val="21"/>
              </w:rPr>
            </w:pPr>
          </w:p>
        </w:tc>
        <w:tc>
          <w:tcPr>
            <w:tcW w:w="450" w:type="dxa"/>
            <w:vAlign w:val="top"/>
          </w:tcPr>
          <w:p w14:paraId="40CB0134">
            <w:pPr>
              <w:rPr>
                <w:rFonts w:ascii="Arial"/>
                <w:sz w:val="21"/>
              </w:rPr>
            </w:pPr>
          </w:p>
        </w:tc>
        <w:tc>
          <w:tcPr>
            <w:tcW w:w="435" w:type="dxa"/>
            <w:vAlign w:val="top"/>
          </w:tcPr>
          <w:p w14:paraId="71E1FFBF">
            <w:pPr>
              <w:rPr>
                <w:rFonts w:ascii="Arial"/>
                <w:sz w:val="21"/>
              </w:rPr>
            </w:pPr>
          </w:p>
        </w:tc>
        <w:tc>
          <w:tcPr>
            <w:tcW w:w="514" w:type="dxa"/>
            <w:vAlign w:val="top"/>
          </w:tcPr>
          <w:p w14:paraId="20A695E9">
            <w:pPr>
              <w:pStyle w:val="9"/>
              <w:spacing w:before="222" w:line="216" w:lineRule="auto"/>
              <w:ind w:left="212"/>
            </w:pPr>
            <w:r>
              <w:t>2</w:t>
            </w:r>
          </w:p>
        </w:tc>
        <w:tc>
          <w:tcPr>
            <w:tcW w:w="640" w:type="dxa"/>
            <w:vAlign w:val="top"/>
          </w:tcPr>
          <w:p w14:paraId="25B9C4DA">
            <w:pPr>
              <w:rPr>
                <w:rFonts w:ascii="Arial"/>
                <w:sz w:val="21"/>
              </w:rPr>
            </w:pPr>
          </w:p>
        </w:tc>
        <w:tc>
          <w:tcPr>
            <w:tcW w:w="614" w:type="dxa"/>
            <w:vAlign w:val="top"/>
          </w:tcPr>
          <w:p w14:paraId="03947726">
            <w:pPr>
              <w:rPr>
                <w:rFonts w:ascii="Arial"/>
                <w:sz w:val="21"/>
              </w:rPr>
            </w:pPr>
          </w:p>
        </w:tc>
        <w:tc>
          <w:tcPr>
            <w:tcW w:w="955" w:type="dxa"/>
            <w:vAlign w:val="top"/>
          </w:tcPr>
          <w:p w14:paraId="10C01AE7">
            <w:pPr>
              <w:pStyle w:val="9"/>
              <w:spacing w:before="222" w:line="216" w:lineRule="auto"/>
              <w:ind w:left="275"/>
            </w:pPr>
            <w:r>
              <w:rPr>
                <w:spacing w:val="5"/>
              </w:rPr>
              <w:t>选修</w:t>
            </w:r>
          </w:p>
        </w:tc>
        <w:tc>
          <w:tcPr>
            <w:tcW w:w="1099" w:type="dxa"/>
            <w:vAlign w:val="top"/>
          </w:tcPr>
          <w:p w14:paraId="6DD5BEF0">
            <w:pPr>
              <w:pStyle w:val="9"/>
              <w:spacing w:before="222" w:line="216" w:lineRule="auto"/>
              <w:ind w:left="345"/>
            </w:pPr>
            <w:r>
              <w:rPr>
                <w:spacing w:val="4"/>
              </w:rPr>
              <w:t>考查</w:t>
            </w:r>
          </w:p>
        </w:tc>
      </w:tr>
    </w:tbl>
    <w:p w14:paraId="5E2CCAE7">
      <w:pPr>
        <w:pStyle w:val="2"/>
      </w:pPr>
    </w:p>
    <w:p w14:paraId="69B497A8">
      <w:pPr>
        <w:sectPr>
          <w:footerReference r:id="rId17" w:type="default"/>
          <w:pgSz w:w="16839" w:h="11905"/>
          <w:pgMar w:top="1569" w:right="1251" w:bottom="1154" w:left="1250" w:header="1005" w:footer="988" w:gutter="0"/>
          <w:pgBorders>
            <w:top w:val="none" w:sz="0" w:space="0"/>
            <w:left w:val="none" w:sz="0" w:space="0"/>
            <w:bottom w:val="none" w:sz="0" w:space="0"/>
            <w:right w:val="none" w:sz="0" w:space="0"/>
          </w:pgBorders>
          <w:pgNumType w:fmt="decimal"/>
          <w:cols w:space="720" w:num="1"/>
        </w:sectPr>
      </w:pPr>
    </w:p>
    <w:p w14:paraId="287A549E">
      <w:pPr>
        <w:spacing w:line="230" w:lineRule="exact"/>
      </w:pPr>
    </w:p>
    <w:tbl>
      <w:tblPr>
        <w:tblStyle w:val="8"/>
        <w:tblW w:w="143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709"/>
        <w:gridCol w:w="2622"/>
        <w:gridCol w:w="1417"/>
        <w:gridCol w:w="764"/>
        <w:gridCol w:w="988"/>
        <w:gridCol w:w="929"/>
        <w:gridCol w:w="884"/>
        <w:gridCol w:w="659"/>
        <w:gridCol w:w="449"/>
        <w:gridCol w:w="434"/>
        <w:gridCol w:w="513"/>
        <w:gridCol w:w="639"/>
        <w:gridCol w:w="616"/>
        <w:gridCol w:w="954"/>
        <w:gridCol w:w="1098"/>
      </w:tblGrid>
      <w:tr w14:paraId="71C6B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41" w:type="dxa"/>
            <w:vMerge w:val="restart"/>
            <w:tcBorders>
              <w:bottom w:val="nil"/>
            </w:tcBorders>
            <w:shd w:val="clear" w:color="auto" w:fill="auto"/>
            <w:vAlign w:val="top"/>
          </w:tcPr>
          <w:p w14:paraId="12045066">
            <w:pPr>
              <w:spacing w:line="312" w:lineRule="auto"/>
              <w:rPr>
                <w:rFonts w:ascii="Arial"/>
                <w:sz w:val="21"/>
              </w:rPr>
            </w:pPr>
          </w:p>
          <w:p w14:paraId="56E8CC99">
            <w:pPr>
              <w:spacing w:line="313" w:lineRule="auto"/>
              <w:rPr>
                <w:rFonts w:ascii="Arial"/>
                <w:sz w:val="21"/>
              </w:rPr>
            </w:pPr>
          </w:p>
          <w:p w14:paraId="7DE5CE72">
            <w:pPr>
              <w:pStyle w:val="9"/>
              <w:spacing w:before="65" w:line="228" w:lineRule="auto"/>
              <w:ind w:left="116"/>
            </w:pPr>
            <w:r>
              <w:rPr>
                <w:b/>
                <w:bCs/>
                <w:spacing w:val="3"/>
              </w:rPr>
              <w:t>类别</w:t>
            </w:r>
          </w:p>
        </w:tc>
        <w:tc>
          <w:tcPr>
            <w:tcW w:w="3331" w:type="dxa"/>
            <w:gridSpan w:val="2"/>
            <w:vMerge w:val="restart"/>
            <w:tcBorders>
              <w:bottom w:val="nil"/>
            </w:tcBorders>
            <w:shd w:val="clear" w:color="auto" w:fill="auto"/>
            <w:vAlign w:val="top"/>
          </w:tcPr>
          <w:p w14:paraId="346AF529">
            <w:pPr>
              <w:spacing w:line="313" w:lineRule="auto"/>
              <w:rPr>
                <w:rFonts w:ascii="Arial"/>
                <w:sz w:val="21"/>
              </w:rPr>
            </w:pPr>
          </w:p>
          <w:p w14:paraId="699A787B">
            <w:pPr>
              <w:spacing w:line="313" w:lineRule="auto"/>
              <w:rPr>
                <w:rFonts w:ascii="Arial"/>
                <w:sz w:val="21"/>
              </w:rPr>
            </w:pPr>
          </w:p>
          <w:p w14:paraId="338B50BC">
            <w:pPr>
              <w:pStyle w:val="9"/>
              <w:spacing w:before="65" w:line="228" w:lineRule="auto"/>
              <w:ind w:left="1249"/>
            </w:pPr>
            <w:r>
              <w:rPr>
                <w:b/>
                <w:bCs/>
                <w:spacing w:val="6"/>
              </w:rPr>
              <w:t>课程名称</w:t>
            </w:r>
          </w:p>
        </w:tc>
        <w:tc>
          <w:tcPr>
            <w:tcW w:w="1417" w:type="dxa"/>
            <w:vMerge w:val="restart"/>
            <w:tcBorders>
              <w:bottom w:val="nil"/>
            </w:tcBorders>
            <w:shd w:val="clear" w:color="auto" w:fill="auto"/>
            <w:vAlign w:val="top"/>
          </w:tcPr>
          <w:p w14:paraId="61D4C9E4">
            <w:pPr>
              <w:spacing w:line="312" w:lineRule="auto"/>
              <w:rPr>
                <w:rFonts w:ascii="Arial"/>
                <w:sz w:val="21"/>
              </w:rPr>
            </w:pPr>
          </w:p>
          <w:p w14:paraId="029BF796">
            <w:pPr>
              <w:spacing w:line="313" w:lineRule="auto"/>
              <w:rPr>
                <w:rFonts w:ascii="Arial"/>
                <w:sz w:val="21"/>
              </w:rPr>
            </w:pPr>
          </w:p>
          <w:p w14:paraId="53CBE33E">
            <w:pPr>
              <w:pStyle w:val="9"/>
              <w:spacing w:before="65" w:line="228" w:lineRule="auto"/>
              <w:ind w:left="322"/>
            </w:pPr>
            <w:r>
              <w:rPr>
                <w:b/>
                <w:bCs/>
                <w:spacing w:val="6"/>
              </w:rPr>
              <w:t>课程编码</w:t>
            </w:r>
          </w:p>
        </w:tc>
        <w:tc>
          <w:tcPr>
            <w:tcW w:w="764" w:type="dxa"/>
            <w:vMerge w:val="restart"/>
            <w:tcBorders>
              <w:bottom w:val="nil"/>
            </w:tcBorders>
            <w:shd w:val="clear" w:color="auto" w:fill="auto"/>
            <w:vAlign w:val="top"/>
          </w:tcPr>
          <w:p w14:paraId="54CA7722">
            <w:pPr>
              <w:spacing w:line="313" w:lineRule="auto"/>
              <w:rPr>
                <w:rFonts w:ascii="Arial"/>
                <w:sz w:val="21"/>
              </w:rPr>
            </w:pPr>
          </w:p>
          <w:p w14:paraId="39DE89A9">
            <w:pPr>
              <w:spacing w:line="313" w:lineRule="auto"/>
              <w:rPr>
                <w:rFonts w:ascii="Arial"/>
                <w:sz w:val="21"/>
              </w:rPr>
            </w:pPr>
          </w:p>
          <w:p w14:paraId="417A8F62">
            <w:pPr>
              <w:pStyle w:val="9"/>
              <w:spacing w:before="65" w:line="228" w:lineRule="auto"/>
              <w:ind w:left="180"/>
            </w:pPr>
            <w:r>
              <w:rPr>
                <w:b/>
                <w:bCs/>
                <w:spacing w:val="1"/>
              </w:rPr>
              <w:t>学分</w:t>
            </w:r>
          </w:p>
        </w:tc>
        <w:tc>
          <w:tcPr>
            <w:tcW w:w="988" w:type="dxa"/>
            <w:vMerge w:val="restart"/>
            <w:tcBorders>
              <w:bottom w:val="nil"/>
            </w:tcBorders>
            <w:shd w:val="clear" w:color="auto" w:fill="auto"/>
            <w:vAlign w:val="top"/>
          </w:tcPr>
          <w:p w14:paraId="26B72F25">
            <w:pPr>
              <w:spacing w:line="313" w:lineRule="auto"/>
              <w:rPr>
                <w:rFonts w:ascii="Arial"/>
                <w:sz w:val="21"/>
              </w:rPr>
            </w:pPr>
          </w:p>
          <w:p w14:paraId="00B1D02A">
            <w:pPr>
              <w:spacing w:line="313" w:lineRule="auto"/>
              <w:rPr>
                <w:rFonts w:ascii="Arial"/>
                <w:sz w:val="21"/>
              </w:rPr>
            </w:pPr>
          </w:p>
          <w:p w14:paraId="0759F9D1">
            <w:pPr>
              <w:pStyle w:val="9"/>
              <w:spacing w:before="65" w:line="229" w:lineRule="auto"/>
              <w:ind w:left="293"/>
            </w:pPr>
            <w:r>
              <w:rPr>
                <w:b/>
                <w:bCs/>
                <w:spacing w:val="1"/>
              </w:rPr>
              <w:t>学时</w:t>
            </w:r>
          </w:p>
        </w:tc>
        <w:tc>
          <w:tcPr>
            <w:tcW w:w="929" w:type="dxa"/>
            <w:vMerge w:val="restart"/>
            <w:tcBorders>
              <w:bottom w:val="nil"/>
            </w:tcBorders>
            <w:shd w:val="clear" w:color="auto" w:fill="auto"/>
            <w:vAlign w:val="top"/>
          </w:tcPr>
          <w:p w14:paraId="14637AA9">
            <w:pPr>
              <w:spacing w:line="398" w:lineRule="auto"/>
              <w:rPr>
                <w:rFonts w:ascii="Arial"/>
                <w:sz w:val="21"/>
              </w:rPr>
            </w:pPr>
          </w:p>
          <w:p w14:paraId="10636A98">
            <w:pPr>
              <w:pStyle w:val="9"/>
              <w:spacing w:before="65" w:line="427" w:lineRule="auto"/>
              <w:ind w:left="264" w:right="252" w:hanging="1"/>
            </w:pPr>
            <w:r>
              <w:rPr>
                <w:b/>
                <w:bCs/>
                <w:spacing w:val="2"/>
              </w:rPr>
              <w:t>理论</w:t>
            </w:r>
            <w:r>
              <w:rPr>
                <w:b/>
                <w:bCs/>
                <w:spacing w:val="1"/>
              </w:rPr>
              <w:t>学时</w:t>
            </w:r>
          </w:p>
        </w:tc>
        <w:tc>
          <w:tcPr>
            <w:tcW w:w="884" w:type="dxa"/>
            <w:vMerge w:val="restart"/>
            <w:tcBorders>
              <w:bottom w:val="nil"/>
            </w:tcBorders>
            <w:shd w:val="clear" w:color="auto" w:fill="auto"/>
            <w:vAlign w:val="top"/>
          </w:tcPr>
          <w:p w14:paraId="4437FEA4">
            <w:pPr>
              <w:spacing w:line="398" w:lineRule="auto"/>
              <w:rPr>
                <w:rFonts w:ascii="Arial"/>
                <w:sz w:val="21"/>
              </w:rPr>
            </w:pPr>
          </w:p>
          <w:p w14:paraId="7CA2ECF5">
            <w:pPr>
              <w:pStyle w:val="9"/>
              <w:spacing w:before="65" w:line="427" w:lineRule="auto"/>
              <w:ind w:left="242" w:right="230"/>
            </w:pPr>
            <w:r>
              <w:rPr>
                <w:b/>
                <w:bCs/>
                <w:spacing w:val="1"/>
              </w:rPr>
              <w:t>实践学时</w:t>
            </w:r>
          </w:p>
        </w:tc>
        <w:tc>
          <w:tcPr>
            <w:tcW w:w="3310" w:type="dxa"/>
            <w:gridSpan w:val="6"/>
            <w:shd w:val="clear" w:color="auto" w:fill="auto"/>
            <w:vAlign w:val="top"/>
          </w:tcPr>
          <w:p w14:paraId="39F82FA5">
            <w:pPr>
              <w:pStyle w:val="9"/>
              <w:spacing w:before="225" w:line="216" w:lineRule="auto"/>
              <w:ind w:left="1457"/>
            </w:pPr>
            <w:r>
              <w:rPr>
                <w:b/>
                <w:bCs/>
                <w:spacing w:val="1"/>
              </w:rPr>
              <w:t>学期</w:t>
            </w:r>
          </w:p>
        </w:tc>
        <w:tc>
          <w:tcPr>
            <w:tcW w:w="954" w:type="dxa"/>
            <w:vMerge w:val="restart"/>
            <w:tcBorders>
              <w:bottom w:val="nil"/>
            </w:tcBorders>
            <w:shd w:val="clear" w:color="auto" w:fill="auto"/>
            <w:vAlign w:val="top"/>
          </w:tcPr>
          <w:p w14:paraId="4571D477">
            <w:pPr>
              <w:spacing w:line="312" w:lineRule="auto"/>
              <w:rPr>
                <w:rFonts w:ascii="Arial"/>
                <w:sz w:val="21"/>
              </w:rPr>
            </w:pPr>
          </w:p>
          <w:p w14:paraId="4D7F6754">
            <w:pPr>
              <w:spacing w:line="313" w:lineRule="auto"/>
              <w:rPr>
                <w:rFonts w:ascii="Arial"/>
                <w:sz w:val="21"/>
              </w:rPr>
            </w:pPr>
          </w:p>
          <w:p w14:paraId="64F6C2E5">
            <w:pPr>
              <w:pStyle w:val="9"/>
              <w:spacing w:before="65" w:line="228" w:lineRule="auto"/>
              <w:ind w:left="273"/>
            </w:pPr>
            <w:r>
              <w:rPr>
                <w:b/>
                <w:bCs/>
                <w:spacing w:val="3"/>
              </w:rPr>
              <w:t>类型</w:t>
            </w:r>
          </w:p>
        </w:tc>
        <w:tc>
          <w:tcPr>
            <w:tcW w:w="1098" w:type="dxa"/>
            <w:vMerge w:val="restart"/>
            <w:tcBorders>
              <w:bottom w:val="nil"/>
            </w:tcBorders>
            <w:shd w:val="clear" w:color="auto" w:fill="auto"/>
            <w:vAlign w:val="top"/>
          </w:tcPr>
          <w:p w14:paraId="7FD9C368">
            <w:pPr>
              <w:spacing w:line="312" w:lineRule="auto"/>
              <w:rPr>
                <w:rFonts w:ascii="Arial"/>
                <w:sz w:val="21"/>
              </w:rPr>
            </w:pPr>
          </w:p>
          <w:p w14:paraId="51D2102E">
            <w:pPr>
              <w:spacing w:line="313" w:lineRule="auto"/>
              <w:rPr>
                <w:rFonts w:ascii="Arial"/>
                <w:sz w:val="21"/>
              </w:rPr>
            </w:pPr>
          </w:p>
          <w:p w14:paraId="42872A6B">
            <w:pPr>
              <w:pStyle w:val="9"/>
              <w:spacing w:before="65" w:line="228" w:lineRule="auto"/>
              <w:ind w:left="343"/>
            </w:pPr>
            <w:r>
              <w:rPr>
                <w:b/>
                <w:bCs/>
                <w:spacing w:val="3"/>
              </w:rPr>
              <w:t>考核</w:t>
            </w:r>
          </w:p>
        </w:tc>
      </w:tr>
      <w:tr w14:paraId="7EA68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41" w:type="dxa"/>
            <w:vMerge w:val="continue"/>
            <w:tcBorders>
              <w:top w:val="nil"/>
              <w:bottom w:val="nil"/>
            </w:tcBorders>
            <w:shd w:val="clear" w:color="auto" w:fill="auto"/>
            <w:vAlign w:val="top"/>
          </w:tcPr>
          <w:p w14:paraId="1B52A245">
            <w:pPr>
              <w:rPr>
                <w:rFonts w:ascii="Arial"/>
                <w:sz w:val="21"/>
              </w:rPr>
            </w:pPr>
          </w:p>
        </w:tc>
        <w:tc>
          <w:tcPr>
            <w:tcW w:w="3331" w:type="dxa"/>
            <w:gridSpan w:val="2"/>
            <w:vMerge w:val="continue"/>
            <w:tcBorders>
              <w:top w:val="nil"/>
              <w:bottom w:val="nil"/>
            </w:tcBorders>
            <w:shd w:val="clear" w:color="auto" w:fill="auto"/>
            <w:vAlign w:val="top"/>
          </w:tcPr>
          <w:p w14:paraId="734320EB">
            <w:pPr>
              <w:rPr>
                <w:rFonts w:ascii="Arial"/>
                <w:sz w:val="21"/>
              </w:rPr>
            </w:pPr>
          </w:p>
        </w:tc>
        <w:tc>
          <w:tcPr>
            <w:tcW w:w="1417" w:type="dxa"/>
            <w:vMerge w:val="continue"/>
            <w:tcBorders>
              <w:top w:val="nil"/>
              <w:bottom w:val="nil"/>
            </w:tcBorders>
            <w:shd w:val="clear" w:color="auto" w:fill="auto"/>
            <w:vAlign w:val="top"/>
          </w:tcPr>
          <w:p w14:paraId="52D331C5">
            <w:pPr>
              <w:rPr>
                <w:rFonts w:ascii="Arial"/>
                <w:sz w:val="21"/>
              </w:rPr>
            </w:pPr>
          </w:p>
        </w:tc>
        <w:tc>
          <w:tcPr>
            <w:tcW w:w="764" w:type="dxa"/>
            <w:vMerge w:val="continue"/>
            <w:tcBorders>
              <w:top w:val="nil"/>
              <w:bottom w:val="nil"/>
            </w:tcBorders>
            <w:shd w:val="clear" w:color="auto" w:fill="auto"/>
            <w:vAlign w:val="top"/>
          </w:tcPr>
          <w:p w14:paraId="71D4EBC7">
            <w:pPr>
              <w:rPr>
                <w:rFonts w:ascii="Arial"/>
                <w:sz w:val="21"/>
              </w:rPr>
            </w:pPr>
          </w:p>
        </w:tc>
        <w:tc>
          <w:tcPr>
            <w:tcW w:w="988" w:type="dxa"/>
            <w:vMerge w:val="continue"/>
            <w:tcBorders>
              <w:top w:val="nil"/>
              <w:bottom w:val="nil"/>
            </w:tcBorders>
            <w:shd w:val="clear" w:color="auto" w:fill="auto"/>
            <w:vAlign w:val="top"/>
          </w:tcPr>
          <w:p w14:paraId="5A3771C9">
            <w:pPr>
              <w:rPr>
                <w:rFonts w:ascii="Arial"/>
                <w:sz w:val="21"/>
              </w:rPr>
            </w:pPr>
          </w:p>
        </w:tc>
        <w:tc>
          <w:tcPr>
            <w:tcW w:w="929" w:type="dxa"/>
            <w:vMerge w:val="continue"/>
            <w:tcBorders>
              <w:top w:val="nil"/>
              <w:bottom w:val="nil"/>
            </w:tcBorders>
            <w:shd w:val="clear" w:color="auto" w:fill="auto"/>
            <w:vAlign w:val="top"/>
          </w:tcPr>
          <w:p w14:paraId="7DDFB79A">
            <w:pPr>
              <w:rPr>
                <w:rFonts w:ascii="Arial"/>
                <w:sz w:val="21"/>
              </w:rPr>
            </w:pPr>
          </w:p>
        </w:tc>
        <w:tc>
          <w:tcPr>
            <w:tcW w:w="884" w:type="dxa"/>
            <w:vMerge w:val="continue"/>
            <w:tcBorders>
              <w:top w:val="nil"/>
              <w:bottom w:val="nil"/>
            </w:tcBorders>
            <w:shd w:val="clear" w:color="auto" w:fill="auto"/>
            <w:vAlign w:val="top"/>
          </w:tcPr>
          <w:p w14:paraId="4455D55C">
            <w:pPr>
              <w:rPr>
                <w:rFonts w:ascii="Arial"/>
                <w:sz w:val="21"/>
              </w:rPr>
            </w:pPr>
          </w:p>
        </w:tc>
        <w:tc>
          <w:tcPr>
            <w:tcW w:w="659" w:type="dxa"/>
            <w:shd w:val="clear" w:color="auto" w:fill="auto"/>
            <w:vAlign w:val="top"/>
          </w:tcPr>
          <w:p w14:paraId="35B439A8">
            <w:pPr>
              <w:pStyle w:val="9"/>
              <w:spacing w:before="221" w:line="215" w:lineRule="auto"/>
              <w:ind w:left="299"/>
            </w:pPr>
            <w:r>
              <w:rPr>
                <w:b/>
                <w:bCs/>
                <w:spacing w:val="-3"/>
              </w:rPr>
              <w:t>1</w:t>
            </w:r>
          </w:p>
        </w:tc>
        <w:tc>
          <w:tcPr>
            <w:tcW w:w="449" w:type="dxa"/>
            <w:shd w:val="clear" w:color="auto" w:fill="auto"/>
            <w:vAlign w:val="top"/>
          </w:tcPr>
          <w:p w14:paraId="253794C4">
            <w:pPr>
              <w:pStyle w:val="9"/>
              <w:spacing w:before="221" w:line="215" w:lineRule="auto"/>
              <w:ind w:left="181"/>
            </w:pPr>
            <w:r>
              <w:rPr>
                <w:b/>
                <w:bCs/>
                <w:spacing w:val="-3"/>
              </w:rPr>
              <w:t>2</w:t>
            </w:r>
          </w:p>
        </w:tc>
        <w:tc>
          <w:tcPr>
            <w:tcW w:w="434" w:type="dxa"/>
            <w:shd w:val="clear" w:color="auto" w:fill="auto"/>
            <w:vAlign w:val="top"/>
          </w:tcPr>
          <w:p w14:paraId="0EE4A28A">
            <w:pPr>
              <w:pStyle w:val="9"/>
              <w:spacing w:before="221" w:line="215" w:lineRule="auto"/>
              <w:ind w:left="174"/>
            </w:pPr>
            <w:r>
              <w:rPr>
                <w:b/>
                <w:bCs/>
                <w:spacing w:val="-3"/>
              </w:rPr>
              <w:t>3</w:t>
            </w:r>
          </w:p>
        </w:tc>
        <w:tc>
          <w:tcPr>
            <w:tcW w:w="513" w:type="dxa"/>
            <w:shd w:val="clear" w:color="auto" w:fill="auto"/>
            <w:vAlign w:val="top"/>
          </w:tcPr>
          <w:p w14:paraId="3EDB3C9D">
            <w:pPr>
              <w:pStyle w:val="9"/>
              <w:spacing w:before="221" w:line="215" w:lineRule="auto"/>
              <w:ind w:left="209"/>
            </w:pPr>
            <w:r>
              <w:rPr>
                <w:b/>
                <w:bCs/>
                <w:spacing w:val="-3"/>
              </w:rPr>
              <w:t>4</w:t>
            </w:r>
          </w:p>
        </w:tc>
        <w:tc>
          <w:tcPr>
            <w:tcW w:w="639" w:type="dxa"/>
            <w:shd w:val="clear" w:color="auto" w:fill="auto"/>
            <w:vAlign w:val="top"/>
          </w:tcPr>
          <w:p w14:paraId="75DCB511">
            <w:pPr>
              <w:pStyle w:val="9"/>
              <w:spacing w:before="221" w:line="215" w:lineRule="auto"/>
              <w:ind w:left="278"/>
            </w:pPr>
            <w:r>
              <w:rPr>
                <w:b/>
                <w:bCs/>
                <w:spacing w:val="-3"/>
              </w:rPr>
              <w:t>5</w:t>
            </w:r>
          </w:p>
        </w:tc>
        <w:tc>
          <w:tcPr>
            <w:tcW w:w="616" w:type="dxa"/>
            <w:shd w:val="clear" w:color="auto" w:fill="auto"/>
            <w:vAlign w:val="top"/>
          </w:tcPr>
          <w:p w14:paraId="0634F508">
            <w:pPr>
              <w:pStyle w:val="9"/>
              <w:spacing w:before="221" w:line="215" w:lineRule="auto"/>
              <w:ind w:left="262"/>
            </w:pPr>
            <w:r>
              <w:rPr>
                <w:b/>
                <w:bCs/>
                <w:spacing w:val="-3"/>
              </w:rPr>
              <w:t>6</w:t>
            </w:r>
          </w:p>
        </w:tc>
        <w:tc>
          <w:tcPr>
            <w:tcW w:w="954" w:type="dxa"/>
            <w:vMerge w:val="continue"/>
            <w:tcBorders>
              <w:top w:val="nil"/>
              <w:bottom w:val="nil"/>
            </w:tcBorders>
            <w:shd w:val="clear" w:color="auto" w:fill="auto"/>
            <w:vAlign w:val="top"/>
          </w:tcPr>
          <w:p w14:paraId="6537A43C">
            <w:pPr>
              <w:rPr>
                <w:rFonts w:ascii="Arial"/>
                <w:sz w:val="21"/>
              </w:rPr>
            </w:pPr>
          </w:p>
        </w:tc>
        <w:tc>
          <w:tcPr>
            <w:tcW w:w="1098" w:type="dxa"/>
            <w:vMerge w:val="continue"/>
            <w:tcBorders>
              <w:top w:val="nil"/>
              <w:bottom w:val="nil"/>
            </w:tcBorders>
            <w:shd w:val="clear" w:color="auto" w:fill="auto"/>
            <w:vAlign w:val="top"/>
          </w:tcPr>
          <w:p w14:paraId="64D83AE1">
            <w:pPr>
              <w:rPr>
                <w:rFonts w:ascii="Arial"/>
                <w:sz w:val="21"/>
              </w:rPr>
            </w:pPr>
          </w:p>
        </w:tc>
      </w:tr>
      <w:tr w14:paraId="50DE9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41" w:type="dxa"/>
            <w:vMerge w:val="continue"/>
            <w:tcBorders>
              <w:top w:val="nil"/>
            </w:tcBorders>
            <w:shd w:val="clear" w:color="auto" w:fill="auto"/>
            <w:vAlign w:val="top"/>
          </w:tcPr>
          <w:p w14:paraId="66ED93CE">
            <w:pPr>
              <w:rPr>
                <w:rFonts w:ascii="Arial"/>
                <w:sz w:val="21"/>
              </w:rPr>
            </w:pPr>
          </w:p>
        </w:tc>
        <w:tc>
          <w:tcPr>
            <w:tcW w:w="3331" w:type="dxa"/>
            <w:gridSpan w:val="2"/>
            <w:vMerge w:val="continue"/>
            <w:tcBorders>
              <w:top w:val="nil"/>
            </w:tcBorders>
            <w:shd w:val="clear" w:color="auto" w:fill="auto"/>
            <w:vAlign w:val="top"/>
          </w:tcPr>
          <w:p w14:paraId="541A73EA">
            <w:pPr>
              <w:rPr>
                <w:rFonts w:ascii="Arial"/>
                <w:sz w:val="21"/>
              </w:rPr>
            </w:pPr>
          </w:p>
        </w:tc>
        <w:tc>
          <w:tcPr>
            <w:tcW w:w="1417" w:type="dxa"/>
            <w:vMerge w:val="continue"/>
            <w:tcBorders>
              <w:top w:val="nil"/>
            </w:tcBorders>
            <w:shd w:val="clear" w:color="auto" w:fill="auto"/>
            <w:vAlign w:val="top"/>
          </w:tcPr>
          <w:p w14:paraId="00A3F46B">
            <w:pPr>
              <w:rPr>
                <w:rFonts w:ascii="Arial"/>
                <w:sz w:val="21"/>
              </w:rPr>
            </w:pPr>
          </w:p>
        </w:tc>
        <w:tc>
          <w:tcPr>
            <w:tcW w:w="764" w:type="dxa"/>
            <w:vMerge w:val="continue"/>
            <w:tcBorders>
              <w:top w:val="nil"/>
            </w:tcBorders>
            <w:shd w:val="clear" w:color="auto" w:fill="auto"/>
            <w:vAlign w:val="top"/>
          </w:tcPr>
          <w:p w14:paraId="66ADC851">
            <w:pPr>
              <w:rPr>
                <w:rFonts w:ascii="Arial"/>
                <w:sz w:val="21"/>
              </w:rPr>
            </w:pPr>
          </w:p>
        </w:tc>
        <w:tc>
          <w:tcPr>
            <w:tcW w:w="988" w:type="dxa"/>
            <w:vMerge w:val="continue"/>
            <w:tcBorders>
              <w:top w:val="nil"/>
            </w:tcBorders>
            <w:shd w:val="clear" w:color="auto" w:fill="auto"/>
            <w:vAlign w:val="top"/>
          </w:tcPr>
          <w:p w14:paraId="1DD8FB07">
            <w:pPr>
              <w:rPr>
                <w:rFonts w:ascii="Arial"/>
                <w:sz w:val="21"/>
              </w:rPr>
            </w:pPr>
          </w:p>
        </w:tc>
        <w:tc>
          <w:tcPr>
            <w:tcW w:w="929" w:type="dxa"/>
            <w:vMerge w:val="continue"/>
            <w:tcBorders>
              <w:top w:val="nil"/>
            </w:tcBorders>
            <w:shd w:val="clear" w:color="auto" w:fill="auto"/>
            <w:vAlign w:val="top"/>
          </w:tcPr>
          <w:p w14:paraId="55286AB9">
            <w:pPr>
              <w:rPr>
                <w:rFonts w:ascii="Arial"/>
                <w:sz w:val="21"/>
              </w:rPr>
            </w:pPr>
          </w:p>
        </w:tc>
        <w:tc>
          <w:tcPr>
            <w:tcW w:w="884" w:type="dxa"/>
            <w:vMerge w:val="continue"/>
            <w:tcBorders>
              <w:top w:val="nil"/>
            </w:tcBorders>
            <w:shd w:val="clear" w:color="auto" w:fill="auto"/>
            <w:vAlign w:val="top"/>
          </w:tcPr>
          <w:p w14:paraId="2517D76A">
            <w:pPr>
              <w:rPr>
                <w:rFonts w:ascii="Arial"/>
                <w:sz w:val="21"/>
              </w:rPr>
            </w:pPr>
          </w:p>
        </w:tc>
        <w:tc>
          <w:tcPr>
            <w:tcW w:w="659" w:type="dxa"/>
            <w:shd w:val="clear" w:color="auto" w:fill="auto"/>
            <w:vAlign w:val="top"/>
          </w:tcPr>
          <w:p w14:paraId="7EDDA9A7">
            <w:pPr>
              <w:pStyle w:val="9"/>
              <w:spacing w:before="222" w:line="214" w:lineRule="auto"/>
              <w:ind w:left="246"/>
            </w:pPr>
            <w:r>
              <w:rPr>
                <w:b/>
                <w:bCs/>
                <w:spacing w:val="-9"/>
              </w:rPr>
              <w:t>18</w:t>
            </w:r>
          </w:p>
        </w:tc>
        <w:tc>
          <w:tcPr>
            <w:tcW w:w="449" w:type="dxa"/>
            <w:shd w:val="clear" w:color="auto" w:fill="auto"/>
            <w:vAlign w:val="top"/>
          </w:tcPr>
          <w:p w14:paraId="3CC1C8F8">
            <w:pPr>
              <w:pStyle w:val="9"/>
              <w:spacing w:before="222" w:line="214" w:lineRule="auto"/>
              <w:ind w:left="141"/>
            </w:pPr>
            <w:r>
              <w:rPr>
                <w:b/>
                <w:bCs/>
                <w:spacing w:val="-8"/>
              </w:rPr>
              <w:t>18</w:t>
            </w:r>
          </w:p>
        </w:tc>
        <w:tc>
          <w:tcPr>
            <w:tcW w:w="434" w:type="dxa"/>
            <w:shd w:val="clear" w:color="auto" w:fill="auto"/>
            <w:vAlign w:val="top"/>
          </w:tcPr>
          <w:p w14:paraId="456DE7AB">
            <w:pPr>
              <w:pStyle w:val="9"/>
              <w:spacing w:before="222" w:line="214" w:lineRule="auto"/>
              <w:ind w:left="132"/>
            </w:pPr>
            <w:r>
              <w:rPr>
                <w:b/>
                <w:bCs/>
                <w:spacing w:val="-8"/>
              </w:rPr>
              <w:t>18</w:t>
            </w:r>
          </w:p>
        </w:tc>
        <w:tc>
          <w:tcPr>
            <w:tcW w:w="513" w:type="dxa"/>
            <w:shd w:val="clear" w:color="auto" w:fill="auto"/>
            <w:vAlign w:val="top"/>
          </w:tcPr>
          <w:p w14:paraId="16352537">
            <w:pPr>
              <w:pStyle w:val="9"/>
              <w:spacing w:before="222" w:line="214" w:lineRule="auto"/>
              <w:ind w:left="173"/>
            </w:pPr>
            <w:r>
              <w:rPr>
                <w:b/>
                <w:bCs/>
                <w:spacing w:val="-8"/>
              </w:rPr>
              <w:t>18</w:t>
            </w:r>
          </w:p>
        </w:tc>
        <w:tc>
          <w:tcPr>
            <w:tcW w:w="639" w:type="dxa"/>
            <w:shd w:val="clear" w:color="auto" w:fill="auto"/>
            <w:vAlign w:val="top"/>
          </w:tcPr>
          <w:p w14:paraId="28094C12">
            <w:pPr>
              <w:pStyle w:val="9"/>
              <w:spacing w:before="222" w:line="214" w:lineRule="auto"/>
              <w:ind w:left="237"/>
            </w:pPr>
            <w:r>
              <w:rPr>
                <w:b/>
                <w:bCs/>
                <w:spacing w:val="-9"/>
              </w:rPr>
              <w:t>18</w:t>
            </w:r>
          </w:p>
        </w:tc>
        <w:tc>
          <w:tcPr>
            <w:tcW w:w="616" w:type="dxa"/>
            <w:shd w:val="clear" w:color="auto" w:fill="auto"/>
            <w:vAlign w:val="top"/>
          </w:tcPr>
          <w:p w14:paraId="4B4CEA8B">
            <w:pPr>
              <w:pStyle w:val="9"/>
              <w:spacing w:before="222" w:line="214" w:lineRule="auto"/>
              <w:ind w:left="210"/>
            </w:pPr>
            <w:r>
              <w:rPr>
                <w:b/>
                <w:bCs/>
                <w:spacing w:val="-3"/>
              </w:rPr>
              <w:t>20</w:t>
            </w:r>
          </w:p>
        </w:tc>
        <w:tc>
          <w:tcPr>
            <w:tcW w:w="954" w:type="dxa"/>
            <w:vMerge w:val="continue"/>
            <w:tcBorders>
              <w:top w:val="nil"/>
            </w:tcBorders>
            <w:shd w:val="clear" w:color="auto" w:fill="auto"/>
            <w:vAlign w:val="top"/>
          </w:tcPr>
          <w:p w14:paraId="699EFC25">
            <w:pPr>
              <w:rPr>
                <w:rFonts w:ascii="Arial"/>
                <w:sz w:val="21"/>
              </w:rPr>
            </w:pPr>
          </w:p>
        </w:tc>
        <w:tc>
          <w:tcPr>
            <w:tcW w:w="1098" w:type="dxa"/>
            <w:vMerge w:val="continue"/>
            <w:tcBorders>
              <w:top w:val="nil"/>
            </w:tcBorders>
            <w:shd w:val="clear" w:color="auto" w:fill="auto"/>
            <w:vAlign w:val="top"/>
          </w:tcPr>
          <w:p w14:paraId="6E0E1ED9">
            <w:pPr>
              <w:rPr>
                <w:rFonts w:ascii="Arial"/>
                <w:sz w:val="21"/>
              </w:rPr>
            </w:pPr>
          </w:p>
        </w:tc>
      </w:tr>
      <w:tr w14:paraId="6FEBE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41" w:type="dxa"/>
            <w:vMerge w:val="restart"/>
            <w:tcBorders>
              <w:bottom w:val="nil"/>
            </w:tcBorders>
            <w:vAlign w:val="top"/>
          </w:tcPr>
          <w:p w14:paraId="5A5B4418">
            <w:pPr>
              <w:rPr>
                <w:rFonts w:ascii="Arial"/>
                <w:sz w:val="21"/>
              </w:rPr>
            </w:pPr>
          </w:p>
        </w:tc>
        <w:tc>
          <w:tcPr>
            <w:tcW w:w="4748" w:type="dxa"/>
            <w:gridSpan w:val="3"/>
            <w:shd w:val="clear" w:color="auto" w:fill="auto"/>
            <w:vAlign w:val="top"/>
          </w:tcPr>
          <w:p w14:paraId="5DED9A8F">
            <w:pPr>
              <w:pStyle w:val="9"/>
              <w:spacing w:before="221" w:line="215" w:lineRule="auto"/>
              <w:ind w:left="1644"/>
            </w:pPr>
            <w:r>
              <w:rPr>
                <w:b/>
                <w:bCs/>
                <w:spacing w:val="7"/>
              </w:rPr>
              <w:t>专业选修课小计</w:t>
            </w:r>
          </w:p>
        </w:tc>
        <w:tc>
          <w:tcPr>
            <w:tcW w:w="764" w:type="dxa"/>
            <w:shd w:val="clear" w:color="auto" w:fill="auto"/>
            <w:vAlign w:val="top"/>
          </w:tcPr>
          <w:p w14:paraId="2DFFB294">
            <w:pPr>
              <w:pStyle w:val="9"/>
              <w:spacing w:before="221" w:line="215" w:lineRule="auto"/>
              <w:ind w:left="297"/>
            </w:pPr>
            <w:r>
              <w:rPr>
                <w:b/>
                <w:bCs/>
                <w:spacing w:val="-8"/>
              </w:rPr>
              <w:t>12</w:t>
            </w:r>
          </w:p>
        </w:tc>
        <w:tc>
          <w:tcPr>
            <w:tcW w:w="988" w:type="dxa"/>
            <w:shd w:val="clear" w:color="auto" w:fill="auto"/>
            <w:vAlign w:val="top"/>
          </w:tcPr>
          <w:p w14:paraId="64CFF15B">
            <w:pPr>
              <w:pStyle w:val="9"/>
              <w:spacing w:before="221" w:line="215" w:lineRule="auto"/>
              <w:ind w:left="345"/>
            </w:pPr>
            <w:r>
              <w:rPr>
                <w:b/>
                <w:bCs/>
                <w:spacing w:val="-1"/>
              </w:rPr>
              <w:t>216</w:t>
            </w:r>
          </w:p>
        </w:tc>
        <w:tc>
          <w:tcPr>
            <w:tcW w:w="929" w:type="dxa"/>
            <w:shd w:val="clear" w:color="auto" w:fill="auto"/>
            <w:vAlign w:val="top"/>
          </w:tcPr>
          <w:p w14:paraId="21280465">
            <w:pPr>
              <w:pStyle w:val="9"/>
              <w:spacing w:before="221" w:line="215" w:lineRule="auto"/>
              <w:ind w:left="329"/>
            </w:pPr>
            <w:r>
              <w:rPr>
                <w:b/>
                <w:bCs/>
                <w:spacing w:val="-5"/>
              </w:rPr>
              <w:t>108</w:t>
            </w:r>
          </w:p>
        </w:tc>
        <w:tc>
          <w:tcPr>
            <w:tcW w:w="884" w:type="dxa"/>
            <w:shd w:val="clear" w:color="auto" w:fill="auto"/>
            <w:vAlign w:val="top"/>
          </w:tcPr>
          <w:p w14:paraId="7A19693A">
            <w:pPr>
              <w:pStyle w:val="9"/>
              <w:spacing w:before="221" w:line="215" w:lineRule="auto"/>
              <w:ind w:left="306"/>
            </w:pPr>
            <w:r>
              <w:rPr>
                <w:b/>
                <w:bCs/>
                <w:spacing w:val="-4"/>
              </w:rPr>
              <w:t>108</w:t>
            </w:r>
          </w:p>
        </w:tc>
        <w:tc>
          <w:tcPr>
            <w:tcW w:w="659" w:type="dxa"/>
            <w:shd w:val="clear" w:color="auto" w:fill="auto"/>
            <w:vAlign w:val="top"/>
          </w:tcPr>
          <w:p w14:paraId="17C10862">
            <w:pPr>
              <w:pStyle w:val="9"/>
              <w:spacing w:before="221" w:line="215" w:lineRule="auto"/>
              <w:ind w:left="285"/>
            </w:pPr>
            <w:r>
              <w:rPr>
                <w:b/>
                <w:bCs/>
                <w:spacing w:val="-3"/>
              </w:rPr>
              <w:t>0</w:t>
            </w:r>
          </w:p>
        </w:tc>
        <w:tc>
          <w:tcPr>
            <w:tcW w:w="449" w:type="dxa"/>
            <w:shd w:val="clear" w:color="auto" w:fill="auto"/>
            <w:vAlign w:val="top"/>
          </w:tcPr>
          <w:p w14:paraId="761DC8BF">
            <w:pPr>
              <w:pStyle w:val="9"/>
              <w:spacing w:before="221" w:line="215" w:lineRule="auto"/>
              <w:ind w:left="180"/>
            </w:pPr>
            <w:r>
              <w:rPr>
                <w:b/>
                <w:bCs/>
                <w:spacing w:val="-3"/>
              </w:rPr>
              <w:t>0</w:t>
            </w:r>
          </w:p>
        </w:tc>
        <w:tc>
          <w:tcPr>
            <w:tcW w:w="434" w:type="dxa"/>
            <w:shd w:val="clear" w:color="auto" w:fill="auto"/>
            <w:vAlign w:val="top"/>
          </w:tcPr>
          <w:p w14:paraId="1BE6C684">
            <w:pPr>
              <w:pStyle w:val="9"/>
              <w:spacing w:before="221" w:line="215" w:lineRule="auto"/>
              <w:ind w:left="171"/>
            </w:pPr>
            <w:r>
              <w:rPr>
                <w:b/>
                <w:bCs/>
                <w:spacing w:val="-3"/>
              </w:rPr>
              <w:t>6</w:t>
            </w:r>
          </w:p>
        </w:tc>
        <w:tc>
          <w:tcPr>
            <w:tcW w:w="513" w:type="dxa"/>
            <w:shd w:val="clear" w:color="auto" w:fill="auto"/>
            <w:vAlign w:val="top"/>
          </w:tcPr>
          <w:p w14:paraId="0FC3B5FC">
            <w:pPr>
              <w:pStyle w:val="9"/>
              <w:spacing w:before="221" w:line="215" w:lineRule="auto"/>
              <w:ind w:left="212"/>
            </w:pPr>
            <w:r>
              <w:rPr>
                <w:b/>
                <w:bCs/>
                <w:spacing w:val="-3"/>
              </w:rPr>
              <w:t>6</w:t>
            </w:r>
          </w:p>
        </w:tc>
        <w:tc>
          <w:tcPr>
            <w:tcW w:w="639" w:type="dxa"/>
            <w:shd w:val="clear" w:color="auto" w:fill="auto"/>
            <w:vAlign w:val="top"/>
          </w:tcPr>
          <w:p w14:paraId="0628C3C9">
            <w:pPr>
              <w:pStyle w:val="9"/>
              <w:spacing w:before="221" w:line="215" w:lineRule="auto"/>
              <w:ind w:left="276"/>
            </w:pPr>
            <w:r>
              <w:rPr>
                <w:b/>
                <w:bCs/>
                <w:spacing w:val="-3"/>
              </w:rPr>
              <w:t>0</w:t>
            </w:r>
          </w:p>
        </w:tc>
        <w:tc>
          <w:tcPr>
            <w:tcW w:w="616" w:type="dxa"/>
            <w:shd w:val="clear" w:color="auto" w:fill="auto"/>
            <w:vAlign w:val="top"/>
          </w:tcPr>
          <w:p w14:paraId="530BFB83">
            <w:pPr>
              <w:pStyle w:val="9"/>
              <w:spacing w:before="221" w:line="215" w:lineRule="auto"/>
              <w:ind w:left="262"/>
            </w:pPr>
            <w:r>
              <w:rPr>
                <w:b/>
                <w:bCs/>
                <w:spacing w:val="-3"/>
              </w:rPr>
              <w:t>0</w:t>
            </w:r>
          </w:p>
        </w:tc>
        <w:tc>
          <w:tcPr>
            <w:tcW w:w="954" w:type="dxa"/>
            <w:shd w:val="clear" w:color="auto" w:fill="auto"/>
            <w:vAlign w:val="top"/>
          </w:tcPr>
          <w:p w14:paraId="2C2A0B7B">
            <w:pPr>
              <w:rPr>
                <w:rFonts w:ascii="Arial"/>
                <w:sz w:val="21"/>
              </w:rPr>
            </w:pPr>
          </w:p>
        </w:tc>
        <w:tc>
          <w:tcPr>
            <w:tcW w:w="1098" w:type="dxa"/>
            <w:shd w:val="clear" w:color="auto" w:fill="auto"/>
            <w:vAlign w:val="top"/>
          </w:tcPr>
          <w:p w14:paraId="2BC03456">
            <w:pPr>
              <w:rPr>
                <w:rFonts w:ascii="Arial"/>
                <w:sz w:val="21"/>
              </w:rPr>
            </w:pPr>
          </w:p>
        </w:tc>
      </w:tr>
      <w:tr w14:paraId="328A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41" w:type="dxa"/>
            <w:vMerge w:val="continue"/>
            <w:tcBorders>
              <w:top w:val="nil"/>
              <w:bottom w:val="nil"/>
            </w:tcBorders>
            <w:vAlign w:val="top"/>
          </w:tcPr>
          <w:p w14:paraId="6093F9CF">
            <w:pPr>
              <w:rPr>
                <w:rFonts w:ascii="Arial"/>
                <w:sz w:val="21"/>
              </w:rPr>
            </w:pPr>
          </w:p>
        </w:tc>
        <w:tc>
          <w:tcPr>
            <w:tcW w:w="709" w:type="dxa"/>
            <w:vAlign w:val="top"/>
          </w:tcPr>
          <w:p w14:paraId="3A273860">
            <w:pPr>
              <w:pStyle w:val="9"/>
              <w:spacing w:before="222" w:line="214" w:lineRule="auto"/>
              <w:ind w:left="149"/>
            </w:pPr>
            <w:r>
              <w:rPr>
                <w:b/>
                <w:bCs/>
                <w:spacing w:val="3"/>
              </w:rPr>
              <w:t>校内</w:t>
            </w:r>
          </w:p>
        </w:tc>
        <w:tc>
          <w:tcPr>
            <w:tcW w:w="2622" w:type="dxa"/>
            <w:vAlign w:val="top"/>
          </w:tcPr>
          <w:p w14:paraId="32850932">
            <w:pPr>
              <w:pStyle w:val="9"/>
              <w:spacing w:before="222" w:line="214" w:lineRule="auto"/>
              <w:ind w:left="897"/>
            </w:pPr>
            <w:r>
              <w:rPr>
                <w:spacing w:val="6"/>
              </w:rPr>
              <w:t>综合实训</w:t>
            </w:r>
          </w:p>
        </w:tc>
        <w:tc>
          <w:tcPr>
            <w:tcW w:w="1417" w:type="dxa"/>
            <w:vAlign w:val="top"/>
          </w:tcPr>
          <w:p w14:paraId="5DEFFC94">
            <w:pPr>
              <w:pStyle w:val="9"/>
              <w:spacing w:before="222" w:line="214" w:lineRule="auto"/>
              <w:ind w:left="190"/>
            </w:pPr>
          </w:p>
        </w:tc>
        <w:tc>
          <w:tcPr>
            <w:tcW w:w="764" w:type="dxa"/>
            <w:vAlign w:val="top"/>
          </w:tcPr>
          <w:p w14:paraId="67C1DA69">
            <w:pPr>
              <w:pStyle w:val="9"/>
              <w:spacing w:before="222" w:line="214" w:lineRule="auto"/>
              <w:ind w:left="297"/>
            </w:pPr>
            <w:r>
              <w:rPr>
                <w:spacing w:val="-7"/>
              </w:rPr>
              <w:t>14</w:t>
            </w:r>
          </w:p>
        </w:tc>
        <w:tc>
          <w:tcPr>
            <w:tcW w:w="988" w:type="dxa"/>
            <w:vAlign w:val="top"/>
          </w:tcPr>
          <w:p w14:paraId="07D3A7D3">
            <w:pPr>
              <w:pStyle w:val="9"/>
              <w:spacing w:before="222" w:line="214" w:lineRule="auto"/>
              <w:ind w:left="345"/>
            </w:pPr>
            <w:r>
              <w:rPr>
                <w:spacing w:val="1"/>
              </w:rPr>
              <w:t>252</w:t>
            </w:r>
          </w:p>
        </w:tc>
        <w:tc>
          <w:tcPr>
            <w:tcW w:w="929" w:type="dxa"/>
            <w:vAlign w:val="top"/>
          </w:tcPr>
          <w:p w14:paraId="08C05DDA">
            <w:pPr>
              <w:pStyle w:val="9"/>
              <w:spacing w:before="222" w:line="214" w:lineRule="auto"/>
              <w:ind w:left="420"/>
            </w:pPr>
            <w:r>
              <w:t>0</w:t>
            </w:r>
          </w:p>
        </w:tc>
        <w:tc>
          <w:tcPr>
            <w:tcW w:w="884" w:type="dxa"/>
            <w:vAlign w:val="top"/>
          </w:tcPr>
          <w:p w14:paraId="61A0BFBA">
            <w:pPr>
              <w:pStyle w:val="9"/>
              <w:spacing w:before="222" w:line="214" w:lineRule="auto"/>
              <w:ind w:left="293"/>
            </w:pPr>
            <w:r>
              <w:rPr>
                <w:spacing w:val="1"/>
              </w:rPr>
              <w:t>252</w:t>
            </w:r>
          </w:p>
        </w:tc>
        <w:tc>
          <w:tcPr>
            <w:tcW w:w="659" w:type="dxa"/>
            <w:vAlign w:val="top"/>
          </w:tcPr>
          <w:p w14:paraId="512B7203">
            <w:pPr>
              <w:rPr>
                <w:rFonts w:ascii="Arial"/>
                <w:sz w:val="21"/>
              </w:rPr>
            </w:pPr>
          </w:p>
        </w:tc>
        <w:tc>
          <w:tcPr>
            <w:tcW w:w="449" w:type="dxa"/>
            <w:vAlign w:val="top"/>
          </w:tcPr>
          <w:p w14:paraId="022ACD44">
            <w:pPr>
              <w:rPr>
                <w:rFonts w:ascii="Arial"/>
                <w:sz w:val="21"/>
              </w:rPr>
            </w:pPr>
          </w:p>
        </w:tc>
        <w:tc>
          <w:tcPr>
            <w:tcW w:w="434" w:type="dxa"/>
            <w:vAlign w:val="top"/>
          </w:tcPr>
          <w:p w14:paraId="2DA2EE67">
            <w:pPr>
              <w:rPr>
                <w:rFonts w:ascii="Arial"/>
                <w:sz w:val="21"/>
              </w:rPr>
            </w:pPr>
          </w:p>
        </w:tc>
        <w:tc>
          <w:tcPr>
            <w:tcW w:w="513" w:type="dxa"/>
            <w:vAlign w:val="top"/>
          </w:tcPr>
          <w:p w14:paraId="78A5C64F">
            <w:pPr>
              <w:rPr>
                <w:rFonts w:ascii="Arial"/>
                <w:sz w:val="21"/>
              </w:rPr>
            </w:pPr>
          </w:p>
        </w:tc>
        <w:tc>
          <w:tcPr>
            <w:tcW w:w="639" w:type="dxa"/>
            <w:vAlign w:val="top"/>
          </w:tcPr>
          <w:p w14:paraId="4D007AE5">
            <w:pPr>
              <w:pStyle w:val="9"/>
              <w:spacing w:before="222" w:line="214" w:lineRule="auto"/>
              <w:ind w:left="237"/>
            </w:pPr>
            <w:r>
              <w:rPr>
                <w:spacing w:val="-7"/>
              </w:rPr>
              <w:t>14</w:t>
            </w:r>
          </w:p>
        </w:tc>
        <w:tc>
          <w:tcPr>
            <w:tcW w:w="616" w:type="dxa"/>
            <w:vAlign w:val="top"/>
          </w:tcPr>
          <w:p w14:paraId="76F05BD2">
            <w:pPr>
              <w:rPr>
                <w:rFonts w:ascii="Arial"/>
                <w:sz w:val="21"/>
              </w:rPr>
            </w:pPr>
          </w:p>
        </w:tc>
        <w:tc>
          <w:tcPr>
            <w:tcW w:w="954" w:type="dxa"/>
            <w:vAlign w:val="top"/>
          </w:tcPr>
          <w:p w14:paraId="4421FC71">
            <w:pPr>
              <w:pStyle w:val="9"/>
              <w:spacing w:before="222" w:line="214" w:lineRule="auto"/>
              <w:ind w:left="279"/>
            </w:pPr>
            <w:r>
              <w:rPr>
                <w:spacing w:val="3"/>
              </w:rPr>
              <w:t>必修</w:t>
            </w:r>
          </w:p>
        </w:tc>
        <w:tc>
          <w:tcPr>
            <w:tcW w:w="1098" w:type="dxa"/>
            <w:vAlign w:val="top"/>
          </w:tcPr>
          <w:p w14:paraId="01083DF8">
            <w:pPr>
              <w:pStyle w:val="9"/>
              <w:spacing w:before="222" w:line="214" w:lineRule="auto"/>
              <w:ind w:left="345"/>
            </w:pPr>
            <w:r>
              <w:rPr>
                <w:spacing w:val="4"/>
              </w:rPr>
              <w:t>考试</w:t>
            </w:r>
          </w:p>
        </w:tc>
      </w:tr>
      <w:tr w14:paraId="7B590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41" w:type="dxa"/>
            <w:vMerge w:val="continue"/>
            <w:tcBorders>
              <w:top w:val="nil"/>
              <w:bottom w:val="nil"/>
            </w:tcBorders>
            <w:vAlign w:val="top"/>
          </w:tcPr>
          <w:p w14:paraId="2560BD7B">
            <w:pPr>
              <w:rPr>
                <w:rFonts w:ascii="Arial"/>
                <w:sz w:val="21"/>
              </w:rPr>
            </w:pPr>
          </w:p>
        </w:tc>
        <w:tc>
          <w:tcPr>
            <w:tcW w:w="709" w:type="dxa"/>
            <w:vAlign w:val="top"/>
          </w:tcPr>
          <w:p w14:paraId="4EFFF944">
            <w:pPr>
              <w:pStyle w:val="9"/>
              <w:spacing w:before="224" w:line="213" w:lineRule="auto"/>
              <w:ind w:left="149"/>
            </w:pPr>
            <w:r>
              <w:rPr>
                <w:b/>
                <w:bCs/>
                <w:spacing w:val="3"/>
              </w:rPr>
              <w:t>校外</w:t>
            </w:r>
          </w:p>
        </w:tc>
        <w:tc>
          <w:tcPr>
            <w:tcW w:w="2622" w:type="dxa"/>
            <w:vAlign w:val="top"/>
          </w:tcPr>
          <w:p w14:paraId="2BF13F94">
            <w:pPr>
              <w:pStyle w:val="9"/>
              <w:spacing w:before="224" w:line="213" w:lineRule="auto"/>
              <w:ind w:left="918"/>
            </w:pPr>
            <w:r>
              <w:rPr>
                <w:spacing w:val="1"/>
              </w:rPr>
              <w:t>岗位实习</w:t>
            </w:r>
          </w:p>
        </w:tc>
        <w:tc>
          <w:tcPr>
            <w:tcW w:w="1417" w:type="dxa"/>
            <w:vAlign w:val="top"/>
          </w:tcPr>
          <w:p w14:paraId="79A1007E">
            <w:pPr>
              <w:pStyle w:val="9"/>
              <w:spacing w:before="224" w:line="213" w:lineRule="auto"/>
              <w:ind w:left="190"/>
            </w:pPr>
          </w:p>
        </w:tc>
        <w:tc>
          <w:tcPr>
            <w:tcW w:w="764" w:type="dxa"/>
            <w:vAlign w:val="top"/>
          </w:tcPr>
          <w:p w14:paraId="75DCEB66">
            <w:pPr>
              <w:pStyle w:val="9"/>
              <w:spacing w:before="224" w:line="213" w:lineRule="auto"/>
              <w:ind w:left="286"/>
            </w:pPr>
            <w:r>
              <w:rPr>
                <w:spacing w:val="-2"/>
              </w:rPr>
              <w:t>33</w:t>
            </w:r>
          </w:p>
        </w:tc>
        <w:tc>
          <w:tcPr>
            <w:tcW w:w="988" w:type="dxa"/>
            <w:vAlign w:val="top"/>
          </w:tcPr>
          <w:p w14:paraId="14E8EFD6">
            <w:pPr>
              <w:pStyle w:val="9"/>
              <w:spacing w:before="224" w:line="213" w:lineRule="auto"/>
              <w:ind w:left="344"/>
            </w:pPr>
            <w:r>
              <w:rPr>
                <w:spacing w:val="1"/>
              </w:rPr>
              <w:t>600</w:t>
            </w:r>
          </w:p>
        </w:tc>
        <w:tc>
          <w:tcPr>
            <w:tcW w:w="929" w:type="dxa"/>
            <w:vAlign w:val="top"/>
          </w:tcPr>
          <w:p w14:paraId="670BF1F5">
            <w:pPr>
              <w:pStyle w:val="9"/>
              <w:spacing w:before="224" w:line="213" w:lineRule="auto"/>
              <w:ind w:left="420"/>
            </w:pPr>
            <w:r>
              <w:t>0</w:t>
            </w:r>
          </w:p>
        </w:tc>
        <w:tc>
          <w:tcPr>
            <w:tcW w:w="884" w:type="dxa"/>
            <w:vAlign w:val="top"/>
          </w:tcPr>
          <w:p w14:paraId="79B681BF">
            <w:pPr>
              <w:pStyle w:val="9"/>
              <w:spacing w:before="224" w:line="213" w:lineRule="auto"/>
              <w:ind w:left="292"/>
            </w:pPr>
            <w:r>
              <w:rPr>
                <w:spacing w:val="1"/>
              </w:rPr>
              <w:t>600</w:t>
            </w:r>
          </w:p>
        </w:tc>
        <w:tc>
          <w:tcPr>
            <w:tcW w:w="659" w:type="dxa"/>
            <w:vAlign w:val="top"/>
          </w:tcPr>
          <w:p w14:paraId="09F952D1">
            <w:pPr>
              <w:rPr>
                <w:rFonts w:ascii="Arial"/>
                <w:sz w:val="21"/>
              </w:rPr>
            </w:pPr>
          </w:p>
        </w:tc>
        <w:tc>
          <w:tcPr>
            <w:tcW w:w="449" w:type="dxa"/>
            <w:vAlign w:val="top"/>
          </w:tcPr>
          <w:p w14:paraId="40196783">
            <w:pPr>
              <w:rPr>
                <w:rFonts w:ascii="Arial"/>
                <w:sz w:val="21"/>
              </w:rPr>
            </w:pPr>
          </w:p>
        </w:tc>
        <w:tc>
          <w:tcPr>
            <w:tcW w:w="434" w:type="dxa"/>
            <w:vAlign w:val="top"/>
          </w:tcPr>
          <w:p w14:paraId="5C1F4949">
            <w:pPr>
              <w:rPr>
                <w:rFonts w:ascii="Arial"/>
                <w:sz w:val="21"/>
              </w:rPr>
            </w:pPr>
          </w:p>
        </w:tc>
        <w:tc>
          <w:tcPr>
            <w:tcW w:w="513" w:type="dxa"/>
            <w:vAlign w:val="top"/>
          </w:tcPr>
          <w:p w14:paraId="46D3EE5F">
            <w:pPr>
              <w:rPr>
                <w:rFonts w:ascii="Arial"/>
                <w:sz w:val="21"/>
              </w:rPr>
            </w:pPr>
          </w:p>
        </w:tc>
        <w:tc>
          <w:tcPr>
            <w:tcW w:w="639" w:type="dxa"/>
            <w:vAlign w:val="top"/>
          </w:tcPr>
          <w:p w14:paraId="63065AEF">
            <w:pPr>
              <w:rPr>
                <w:rFonts w:ascii="Arial"/>
                <w:sz w:val="21"/>
              </w:rPr>
            </w:pPr>
          </w:p>
        </w:tc>
        <w:tc>
          <w:tcPr>
            <w:tcW w:w="616" w:type="dxa"/>
            <w:vAlign w:val="top"/>
          </w:tcPr>
          <w:p w14:paraId="15DA3515">
            <w:pPr>
              <w:pStyle w:val="9"/>
              <w:spacing w:before="224" w:line="213" w:lineRule="auto"/>
              <w:ind w:left="212"/>
            </w:pPr>
            <w:r>
              <w:rPr>
                <w:spacing w:val="-2"/>
              </w:rPr>
              <w:t>30</w:t>
            </w:r>
          </w:p>
        </w:tc>
        <w:tc>
          <w:tcPr>
            <w:tcW w:w="954" w:type="dxa"/>
            <w:vAlign w:val="top"/>
          </w:tcPr>
          <w:p w14:paraId="0BAE3768">
            <w:pPr>
              <w:pStyle w:val="9"/>
              <w:spacing w:before="224" w:line="213" w:lineRule="auto"/>
              <w:ind w:left="279"/>
            </w:pPr>
            <w:r>
              <w:rPr>
                <w:spacing w:val="3"/>
              </w:rPr>
              <w:t>必修</w:t>
            </w:r>
          </w:p>
        </w:tc>
        <w:tc>
          <w:tcPr>
            <w:tcW w:w="1098" w:type="dxa"/>
            <w:vAlign w:val="top"/>
          </w:tcPr>
          <w:p w14:paraId="606C99AE">
            <w:pPr>
              <w:pStyle w:val="9"/>
              <w:spacing w:before="224" w:line="213" w:lineRule="auto"/>
              <w:ind w:left="345"/>
            </w:pPr>
            <w:r>
              <w:rPr>
                <w:spacing w:val="4"/>
              </w:rPr>
              <w:t>考试</w:t>
            </w:r>
          </w:p>
        </w:tc>
      </w:tr>
      <w:tr w14:paraId="3E685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41" w:type="dxa"/>
            <w:vMerge w:val="continue"/>
            <w:tcBorders>
              <w:top w:val="nil"/>
            </w:tcBorders>
            <w:vAlign w:val="top"/>
          </w:tcPr>
          <w:p w14:paraId="0B447B34">
            <w:pPr>
              <w:rPr>
                <w:rFonts w:ascii="Arial"/>
                <w:sz w:val="21"/>
              </w:rPr>
            </w:pPr>
          </w:p>
        </w:tc>
        <w:tc>
          <w:tcPr>
            <w:tcW w:w="4748" w:type="dxa"/>
            <w:gridSpan w:val="3"/>
            <w:vAlign w:val="top"/>
          </w:tcPr>
          <w:p w14:paraId="2F3E68C7">
            <w:pPr>
              <w:pStyle w:val="9"/>
              <w:spacing w:before="224" w:line="213" w:lineRule="auto"/>
              <w:ind w:left="1648"/>
            </w:pPr>
            <w:r>
              <w:rPr>
                <w:b/>
                <w:bCs/>
                <w:spacing w:val="6"/>
              </w:rPr>
              <w:t>实习实训课小计</w:t>
            </w:r>
          </w:p>
        </w:tc>
        <w:tc>
          <w:tcPr>
            <w:tcW w:w="764" w:type="dxa"/>
            <w:vAlign w:val="top"/>
          </w:tcPr>
          <w:p w14:paraId="6A65C89F">
            <w:pPr>
              <w:pStyle w:val="9"/>
              <w:spacing w:before="224" w:line="213" w:lineRule="auto"/>
              <w:ind w:left="281"/>
            </w:pPr>
            <w:r>
              <w:rPr>
                <w:b/>
                <w:bCs/>
              </w:rPr>
              <w:t>47</w:t>
            </w:r>
          </w:p>
        </w:tc>
        <w:tc>
          <w:tcPr>
            <w:tcW w:w="988" w:type="dxa"/>
            <w:vAlign w:val="top"/>
          </w:tcPr>
          <w:p w14:paraId="48F0872C">
            <w:pPr>
              <w:pStyle w:val="9"/>
              <w:spacing w:before="224" w:line="213" w:lineRule="auto"/>
              <w:ind w:left="343"/>
            </w:pPr>
            <w:r>
              <w:rPr>
                <w:b/>
                <w:bCs/>
              </w:rPr>
              <w:t>852</w:t>
            </w:r>
          </w:p>
        </w:tc>
        <w:tc>
          <w:tcPr>
            <w:tcW w:w="929" w:type="dxa"/>
            <w:vAlign w:val="top"/>
          </w:tcPr>
          <w:p w14:paraId="44651206">
            <w:pPr>
              <w:pStyle w:val="9"/>
              <w:spacing w:before="224" w:line="213" w:lineRule="auto"/>
              <w:ind w:left="420"/>
            </w:pPr>
            <w:r>
              <w:rPr>
                <w:b/>
                <w:bCs/>
                <w:spacing w:val="-3"/>
              </w:rPr>
              <w:t>0</w:t>
            </w:r>
          </w:p>
        </w:tc>
        <w:tc>
          <w:tcPr>
            <w:tcW w:w="884" w:type="dxa"/>
            <w:vAlign w:val="top"/>
          </w:tcPr>
          <w:p w14:paraId="52E7B7E7">
            <w:pPr>
              <w:pStyle w:val="9"/>
              <w:spacing w:before="224" w:line="213" w:lineRule="auto"/>
              <w:ind w:left="291"/>
            </w:pPr>
            <w:r>
              <w:rPr>
                <w:b/>
                <w:bCs/>
              </w:rPr>
              <w:t>852</w:t>
            </w:r>
          </w:p>
        </w:tc>
        <w:tc>
          <w:tcPr>
            <w:tcW w:w="659" w:type="dxa"/>
            <w:vAlign w:val="top"/>
          </w:tcPr>
          <w:p w14:paraId="297B8946">
            <w:pPr>
              <w:pStyle w:val="9"/>
              <w:spacing w:before="224" w:line="213" w:lineRule="auto"/>
              <w:ind w:left="285"/>
            </w:pPr>
            <w:r>
              <w:rPr>
                <w:b/>
                <w:bCs/>
                <w:spacing w:val="-3"/>
              </w:rPr>
              <w:t>0</w:t>
            </w:r>
          </w:p>
        </w:tc>
        <w:tc>
          <w:tcPr>
            <w:tcW w:w="449" w:type="dxa"/>
            <w:vAlign w:val="top"/>
          </w:tcPr>
          <w:p w14:paraId="740D0373">
            <w:pPr>
              <w:pStyle w:val="9"/>
              <w:spacing w:before="224" w:line="213" w:lineRule="auto"/>
              <w:ind w:left="180"/>
            </w:pPr>
            <w:r>
              <w:rPr>
                <w:b/>
                <w:bCs/>
                <w:spacing w:val="-3"/>
              </w:rPr>
              <w:t>0</w:t>
            </w:r>
          </w:p>
        </w:tc>
        <w:tc>
          <w:tcPr>
            <w:tcW w:w="434" w:type="dxa"/>
            <w:vAlign w:val="top"/>
          </w:tcPr>
          <w:p w14:paraId="1BDE08FD">
            <w:pPr>
              <w:pStyle w:val="9"/>
              <w:spacing w:before="224" w:line="213" w:lineRule="auto"/>
              <w:ind w:left="171"/>
            </w:pPr>
            <w:r>
              <w:rPr>
                <w:b/>
                <w:bCs/>
                <w:spacing w:val="-3"/>
              </w:rPr>
              <w:t>0</w:t>
            </w:r>
          </w:p>
        </w:tc>
        <w:tc>
          <w:tcPr>
            <w:tcW w:w="513" w:type="dxa"/>
            <w:vAlign w:val="top"/>
          </w:tcPr>
          <w:p w14:paraId="26648517">
            <w:pPr>
              <w:pStyle w:val="9"/>
              <w:spacing w:before="224" w:line="213" w:lineRule="auto"/>
              <w:ind w:left="212"/>
            </w:pPr>
            <w:r>
              <w:rPr>
                <w:b/>
                <w:bCs/>
                <w:spacing w:val="-3"/>
              </w:rPr>
              <w:t>0</w:t>
            </w:r>
          </w:p>
        </w:tc>
        <w:tc>
          <w:tcPr>
            <w:tcW w:w="639" w:type="dxa"/>
            <w:vAlign w:val="top"/>
          </w:tcPr>
          <w:p w14:paraId="7AB4B9FC">
            <w:pPr>
              <w:pStyle w:val="9"/>
              <w:spacing w:before="224" w:line="213" w:lineRule="auto"/>
              <w:ind w:left="237"/>
            </w:pPr>
            <w:r>
              <w:rPr>
                <w:b/>
                <w:bCs/>
                <w:spacing w:val="-9"/>
              </w:rPr>
              <w:t>14</w:t>
            </w:r>
          </w:p>
        </w:tc>
        <w:tc>
          <w:tcPr>
            <w:tcW w:w="616" w:type="dxa"/>
            <w:vAlign w:val="top"/>
          </w:tcPr>
          <w:p w14:paraId="46F33527">
            <w:pPr>
              <w:pStyle w:val="9"/>
              <w:spacing w:before="224" w:line="213" w:lineRule="auto"/>
              <w:ind w:left="212"/>
            </w:pPr>
            <w:r>
              <w:rPr>
                <w:b/>
                <w:bCs/>
                <w:spacing w:val="-4"/>
              </w:rPr>
              <w:t>30</w:t>
            </w:r>
          </w:p>
        </w:tc>
        <w:tc>
          <w:tcPr>
            <w:tcW w:w="954" w:type="dxa"/>
            <w:vAlign w:val="top"/>
          </w:tcPr>
          <w:p w14:paraId="56DD2E4A">
            <w:pPr>
              <w:rPr>
                <w:rFonts w:ascii="Arial"/>
                <w:sz w:val="21"/>
              </w:rPr>
            </w:pPr>
          </w:p>
        </w:tc>
        <w:tc>
          <w:tcPr>
            <w:tcW w:w="1098" w:type="dxa"/>
            <w:vAlign w:val="top"/>
          </w:tcPr>
          <w:p w14:paraId="52B7A6D9">
            <w:pPr>
              <w:rPr>
                <w:rFonts w:ascii="Arial"/>
                <w:sz w:val="21"/>
              </w:rPr>
            </w:pPr>
          </w:p>
        </w:tc>
      </w:tr>
      <w:tr w14:paraId="3A18B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389" w:type="dxa"/>
            <w:gridSpan w:val="4"/>
            <w:shd w:val="clear" w:color="auto" w:fill="auto"/>
            <w:vAlign w:val="top"/>
          </w:tcPr>
          <w:p w14:paraId="6230304E">
            <w:pPr>
              <w:pStyle w:val="9"/>
              <w:spacing w:before="225" w:line="216" w:lineRule="auto"/>
              <w:ind w:left="2394"/>
            </w:pPr>
            <w:r>
              <w:rPr>
                <w:b/>
                <w:bCs/>
                <w:spacing w:val="-5"/>
              </w:rPr>
              <w:t>总</w:t>
            </w:r>
            <w:r>
              <w:rPr>
                <w:spacing w:val="10"/>
              </w:rPr>
              <w:t xml:space="preserve">  </w:t>
            </w:r>
            <w:r>
              <w:rPr>
                <w:b/>
                <w:bCs/>
                <w:spacing w:val="-5"/>
              </w:rPr>
              <w:t>计</w:t>
            </w:r>
          </w:p>
        </w:tc>
        <w:tc>
          <w:tcPr>
            <w:tcW w:w="764" w:type="dxa"/>
            <w:shd w:val="clear" w:color="auto" w:fill="auto"/>
            <w:vAlign w:val="top"/>
          </w:tcPr>
          <w:p w14:paraId="24D7DAE7">
            <w:pPr>
              <w:pStyle w:val="9"/>
              <w:spacing w:before="225" w:line="216" w:lineRule="auto"/>
              <w:ind w:left="244"/>
              <w:rPr>
                <w:rFonts w:hint="eastAsia" w:eastAsia="宋体"/>
                <w:lang w:eastAsia="zh-CN"/>
              </w:rPr>
            </w:pPr>
            <w:r>
              <w:rPr>
                <w:b/>
                <w:bCs/>
                <w:spacing w:val="-4"/>
              </w:rPr>
              <w:t>17</w:t>
            </w:r>
            <w:r>
              <w:rPr>
                <w:rFonts w:hint="eastAsia"/>
                <w:b/>
                <w:bCs/>
                <w:spacing w:val="-4"/>
                <w:lang w:val="en-US" w:eastAsia="zh-CN"/>
              </w:rPr>
              <w:t>7</w:t>
            </w:r>
          </w:p>
        </w:tc>
        <w:tc>
          <w:tcPr>
            <w:tcW w:w="988" w:type="dxa"/>
            <w:shd w:val="clear" w:color="auto" w:fill="auto"/>
            <w:vAlign w:val="top"/>
          </w:tcPr>
          <w:p w14:paraId="525173D0">
            <w:pPr>
              <w:pStyle w:val="9"/>
              <w:spacing w:before="225" w:line="216" w:lineRule="auto"/>
              <w:ind w:left="293"/>
              <w:rPr>
                <w:rFonts w:hint="default" w:eastAsia="宋体"/>
                <w:lang w:val="en-US" w:eastAsia="zh-CN"/>
              </w:rPr>
            </w:pPr>
            <w:r>
              <w:rPr>
                <w:b/>
                <w:bCs/>
              </w:rPr>
              <w:t>3</w:t>
            </w:r>
            <w:r>
              <w:rPr>
                <w:rFonts w:hint="eastAsia"/>
                <w:b/>
                <w:bCs/>
                <w:lang w:val="en-US" w:eastAsia="zh-CN"/>
              </w:rPr>
              <w:t>192</w:t>
            </w:r>
          </w:p>
        </w:tc>
        <w:tc>
          <w:tcPr>
            <w:tcW w:w="929" w:type="dxa"/>
            <w:shd w:val="clear" w:color="auto" w:fill="auto"/>
            <w:vAlign w:val="top"/>
          </w:tcPr>
          <w:p w14:paraId="2F79B931">
            <w:pPr>
              <w:pStyle w:val="9"/>
              <w:spacing w:before="225" w:line="216" w:lineRule="auto"/>
              <w:ind w:left="276"/>
              <w:rPr>
                <w:rFonts w:hint="default" w:eastAsia="宋体"/>
                <w:lang w:val="en-US" w:eastAsia="zh-CN"/>
              </w:rPr>
            </w:pPr>
            <w:r>
              <w:rPr>
                <w:b/>
                <w:bCs/>
                <w:spacing w:val="-3"/>
              </w:rPr>
              <w:t>13</w:t>
            </w:r>
            <w:r>
              <w:rPr>
                <w:rFonts w:hint="eastAsia"/>
                <w:b/>
                <w:bCs/>
                <w:spacing w:val="-3"/>
                <w:lang w:val="en-US" w:eastAsia="zh-CN"/>
              </w:rPr>
              <w:t>30</w:t>
            </w:r>
          </w:p>
        </w:tc>
        <w:tc>
          <w:tcPr>
            <w:tcW w:w="884" w:type="dxa"/>
            <w:shd w:val="clear" w:color="auto" w:fill="auto"/>
            <w:vAlign w:val="top"/>
          </w:tcPr>
          <w:p w14:paraId="1AF59AB5">
            <w:pPr>
              <w:pStyle w:val="9"/>
              <w:spacing w:before="225" w:line="216" w:lineRule="auto"/>
              <w:ind w:left="253"/>
              <w:rPr>
                <w:rFonts w:hint="eastAsia" w:eastAsia="宋体"/>
                <w:lang w:eastAsia="zh-CN"/>
              </w:rPr>
            </w:pPr>
            <w:r>
              <w:rPr>
                <w:b/>
                <w:bCs/>
                <w:spacing w:val="-3"/>
              </w:rPr>
              <w:t>186</w:t>
            </w:r>
            <w:r>
              <w:rPr>
                <w:rFonts w:hint="eastAsia"/>
                <w:b/>
                <w:bCs/>
                <w:spacing w:val="-3"/>
                <w:lang w:val="en-US" w:eastAsia="zh-CN"/>
              </w:rPr>
              <w:t>2</w:t>
            </w:r>
          </w:p>
        </w:tc>
        <w:tc>
          <w:tcPr>
            <w:tcW w:w="659" w:type="dxa"/>
            <w:shd w:val="clear" w:color="auto" w:fill="auto"/>
            <w:vAlign w:val="top"/>
          </w:tcPr>
          <w:p w14:paraId="6916708A">
            <w:pPr>
              <w:pStyle w:val="9"/>
              <w:spacing w:before="225" w:line="216" w:lineRule="auto"/>
              <w:ind w:left="235"/>
              <w:rPr>
                <w:rFonts w:hint="default" w:eastAsia="宋体"/>
                <w:lang w:val="en-US" w:eastAsia="zh-CN"/>
              </w:rPr>
            </w:pPr>
            <w:r>
              <w:rPr>
                <w:rFonts w:hint="eastAsia"/>
                <w:b/>
                <w:bCs/>
                <w:spacing w:val="-4"/>
                <w:lang w:val="en-US" w:eastAsia="zh-CN"/>
              </w:rPr>
              <w:t>29</w:t>
            </w:r>
          </w:p>
        </w:tc>
        <w:tc>
          <w:tcPr>
            <w:tcW w:w="449" w:type="dxa"/>
            <w:shd w:val="clear" w:color="auto" w:fill="auto"/>
            <w:vAlign w:val="top"/>
          </w:tcPr>
          <w:p w14:paraId="1EB2E947">
            <w:pPr>
              <w:pStyle w:val="9"/>
              <w:spacing w:before="225" w:line="216" w:lineRule="auto"/>
              <w:ind w:left="128"/>
            </w:pPr>
            <w:r>
              <w:rPr>
                <w:b/>
                <w:bCs/>
                <w:spacing w:val="-2"/>
              </w:rPr>
              <w:t>27</w:t>
            </w:r>
          </w:p>
        </w:tc>
        <w:tc>
          <w:tcPr>
            <w:tcW w:w="434" w:type="dxa"/>
            <w:shd w:val="clear" w:color="auto" w:fill="auto"/>
            <w:vAlign w:val="top"/>
          </w:tcPr>
          <w:p w14:paraId="63BE7ED9">
            <w:pPr>
              <w:pStyle w:val="9"/>
              <w:spacing w:before="225" w:line="216" w:lineRule="auto"/>
              <w:ind w:left="119"/>
            </w:pPr>
            <w:r>
              <w:rPr>
                <w:b/>
                <w:bCs/>
                <w:spacing w:val="-2"/>
              </w:rPr>
              <w:t>29</w:t>
            </w:r>
          </w:p>
        </w:tc>
        <w:tc>
          <w:tcPr>
            <w:tcW w:w="513" w:type="dxa"/>
            <w:shd w:val="clear" w:color="auto" w:fill="auto"/>
            <w:vAlign w:val="top"/>
          </w:tcPr>
          <w:p w14:paraId="202B000B">
            <w:pPr>
              <w:pStyle w:val="9"/>
              <w:spacing w:before="225" w:line="216" w:lineRule="auto"/>
              <w:ind w:left="160"/>
            </w:pPr>
            <w:r>
              <w:rPr>
                <w:b/>
                <w:bCs/>
                <w:spacing w:val="-2"/>
              </w:rPr>
              <w:t>27</w:t>
            </w:r>
          </w:p>
        </w:tc>
        <w:tc>
          <w:tcPr>
            <w:tcW w:w="639" w:type="dxa"/>
            <w:shd w:val="clear" w:color="auto" w:fill="auto"/>
            <w:vAlign w:val="top"/>
          </w:tcPr>
          <w:p w14:paraId="3AD964CB">
            <w:pPr>
              <w:pStyle w:val="9"/>
              <w:spacing w:before="225" w:line="216" w:lineRule="auto"/>
              <w:ind w:left="224"/>
            </w:pPr>
            <w:r>
              <w:rPr>
                <w:b/>
                <w:bCs/>
                <w:spacing w:val="-3"/>
              </w:rPr>
              <w:t>28</w:t>
            </w:r>
          </w:p>
        </w:tc>
        <w:tc>
          <w:tcPr>
            <w:tcW w:w="616" w:type="dxa"/>
            <w:shd w:val="clear" w:color="auto" w:fill="auto"/>
            <w:vAlign w:val="top"/>
          </w:tcPr>
          <w:p w14:paraId="62E0E94A">
            <w:pPr>
              <w:pStyle w:val="9"/>
              <w:spacing w:before="225" w:line="216" w:lineRule="auto"/>
              <w:ind w:left="212"/>
            </w:pPr>
            <w:r>
              <w:rPr>
                <w:b/>
                <w:bCs/>
                <w:spacing w:val="-4"/>
              </w:rPr>
              <w:t>30</w:t>
            </w:r>
          </w:p>
        </w:tc>
        <w:tc>
          <w:tcPr>
            <w:tcW w:w="954" w:type="dxa"/>
            <w:shd w:val="clear" w:color="auto" w:fill="auto"/>
            <w:vAlign w:val="top"/>
          </w:tcPr>
          <w:p w14:paraId="16B0190F">
            <w:pPr>
              <w:rPr>
                <w:rFonts w:ascii="Arial"/>
                <w:sz w:val="21"/>
              </w:rPr>
            </w:pPr>
          </w:p>
        </w:tc>
        <w:tc>
          <w:tcPr>
            <w:tcW w:w="1098" w:type="dxa"/>
            <w:shd w:val="clear" w:color="auto" w:fill="auto"/>
            <w:vAlign w:val="top"/>
          </w:tcPr>
          <w:p w14:paraId="6D89216E">
            <w:pPr>
              <w:rPr>
                <w:rFonts w:ascii="Arial"/>
                <w:sz w:val="21"/>
              </w:rPr>
            </w:pPr>
          </w:p>
        </w:tc>
      </w:tr>
    </w:tbl>
    <w:p w14:paraId="7BF5029A">
      <w:pPr>
        <w:spacing w:before="299" w:line="227" w:lineRule="auto"/>
        <w:ind w:left="620"/>
        <w:rPr>
          <w:rFonts w:ascii="宋体" w:hAnsi="宋体" w:eastAsia="宋体" w:cs="宋体"/>
          <w:sz w:val="20"/>
          <w:szCs w:val="20"/>
        </w:rPr>
      </w:pPr>
      <w:r>
        <w:rPr>
          <w:rFonts w:ascii="宋体" w:hAnsi="宋体" w:eastAsia="宋体" w:cs="宋体"/>
          <w:spacing w:val="10"/>
          <w:sz w:val="20"/>
          <w:szCs w:val="20"/>
        </w:rPr>
        <w:t>说明：本表课时不含国防教育、社会实践、入学教育、毕</w:t>
      </w:r>
      <w:r>
        <w:rPr>
          <w:rFonts w:ascii="宋体" w:hAnsi="宋体" w:eastAsia="宋体" w:cs="宋体"/>
          <w:spacing w:val="9"/>
          <w:sz w:val="20"/>
          <w:szCs w:val="20"/>
        </w:rPr>
        <w:t>业教育、劳动周等教学安排，根据实际情况灵活设置。</w:t>
      </w:r>
    </w:p>
    <w:p w14:paraId="5E5AE312">
      <w:pPr>
        <w:spacing w:line="227" w:lineRule="auto"/>
        <w:rPr>
          <w:rFonts w:ascii="宋体" w:hAnsi="宋体" w:eastAsia="宋体" w:cs="宋体"/>
          <w:sz w:val="20"/>
          <w:szCs w:val="20"/>
        </w:rPr>
        <w:sectPr>
          <w:footerReference r:id="rId18" w:type="default"/>
          <w:pgSz w:w="16839" w:h="11905"/>
          <w:pgMar w:top="1569" w:right="1251" w:bottom="1154" w:left="1250" w:header="1005" w:footer="988" w:gutter="0"/>
          <w:pgBorders>
            <w:top w:val="none" w:sz="0" w:space="0"/>
            <w:left w:val="none" w:sz="0" w:space="0"/>
            <w:bottom w:val="none" w:sz="0" w:space="0"/>
            <w:right w:val="none" w:sz="0" w:space="0"/>
          </w:pgBorders>
          <w:pgNumType w:fmt="decimal"/>
          <w:cols w:space="720" w:num="1"/>
        </w:sectPr>
      </w:pPr>
    </w:p>
    <w:p w14:paraId="45FB95DA">
      <w:pPr>
        <w:spacing w:before="234" w:line="220" w:lineRule="auto"/>
        <w:ind w:firstLine="271" w:firstLineChars="100"/>
        <w:outlineLvl w:val="0"/>
        <w:rPr>
          <w:rFonts w:ascii="宋体" w:hAnsi="宋体" w:eastAsia="宋体" w:cs="宋体"/>
          <w:sz w:val="28"/>
          <w:szCs w:val="28"/>
        </w:rPr>
      </w:pPr>
      <w:bookmarkStart w:id="14" w:name="bookmark16"/>
      <w:bookmarkEnd w:id="14"/>
      <w:bookmarkStart w:id="15" w:name="bookmark17"/>
      <w:bookmarkEnd w:id="15"/>
      <w:r>
        <w:rPr>
          <w:rFonts w:ascii="宋体" w:hAnsi="宋体" w:eastAsia="宋体" w:cs="宋体"/>
          <w:b/>
          <w:bCs/>
          <w:spacing w:val="-5"/>
          <w:sz w:val="28"/>
          <w:szCs w:val="28"/>
        </w:rPr>
        <w:t>八、实施保障</w:t>
      </w:r>
    </w:p>
    <w:p w14:paraId="73B87615">
      <w:pPr>
        <w:spacing w:before="155" w:line="360" w:lineRule="auto"/>
        <w:ind w:left="243" w:right="233" w:firstLine="480"/>
        <w:rPr>
          <w:rFonts w:ascii="宋体" w:hAnsi="宋体" w:eastAsia="宋体" w:cs="宋体"/>
          <w:sz w:val="24"/>
          <w:szCs w:val="24"/>
        </w:rPr>
      </w:pPr>
      <w:r>
        <w:rPr>
          <w:rFonts w:ascii="宋体" w:hAnsi="宋体" w:eastAsia="宋体" w:cs="宋体"/>
          <w:spacing w:val="3"/>
          <w:sz w:val="24"/>
          <w:szCs w:val="24"/>
        </w:rPr>
        <w:t>主要涉及师资队伍、教学设施、教学资源、教学方</w:t>
      </w:r>
      <w:r>
        <w:rPr>
          <w:rFonts w:ascii="宋体" w:hAnsi="宋体" w:eastAsia="宋体" w:cs="宋体"/>
          <w:spacing w:val="2"/>
          <w:sz w:val="24"/>
          <w:szCs w:val="24"/>
        </w:rPr>
        <w:t>法、学习评价、质量保障</w:t>
      </w:r>
      <w:r>
        <w:rPr>
          <w:rFonts w:ascii="宋体" w:hAnsi="宋体" w:eastAsia="宋体" w:cs="宋体"/>
          <w:spacing w:val="-3"/>
          <w:sz w:val="24"/>
          <w:szCs w:val="24"/>
        </w:rPr>
        <w:t>等方面。</w:t>
      </w:r>
    </w:p>
    <w:p w14:paraId="3A8E2134">
      <w:pPr>
        <w:spacing w:line="220" w:lineRule="auto"/>
        <w:ind w:left="810"/>
        <w:outlineLvl w:val="1"/>
        <w:rPr>
          <w:rFonts w:ascii="宋体" w:hAnsi="宋体" w:eastAsia="宋体" w:cs="宋体"/>
          <w:sz w:val="28"/>
          <w:szCs w:val="28"/>
        </w:rPr>
      </w:pPr>
      <w:bookmarkStart w:id="16" w:name="bookmark18"/>
      <w:bookmarkEnd w:id="16"/>
      <w:r>
        <w:rPr>
          <w:rFonts w:ascii="宋体" w:hAnsi="宋体" w:eastAsia="宋体" w:cs="宋体"/>
          <w:b/>
          <w:bCs/>
          <w:spacing w:val="-5"/>
          <w:sz w:val="28"/>
          <w:szCs w:val="28"/>
        </w:rPr>
        <w:t>（一）师资队伍</w:t>
      </w:r>
    </w:p>
    <w:p w14:paraId="228F05CD">
      <w:pPr>
        <w:spacing w:before="204" w:line="360" w:lineRule="auto"/>
        <w:ind w:left="240" w:right="155" w:firstLine="482"/>
        <w:rPr>
          <w:rFonts w:ascii="宋体" w:hAnsi="宋体" w:eastAsia="宋体" w:cs="宋体"/>
          <w:sz w:val="24"/>
          <w:szCs w:val="24"/>
        </w:rPr>
      </w:pPr>
      <w:r>
        <w:rPr>
          <w:rFonts w:ascii="宋体" w:hAnsi="宋体" w:eastAsia="宋体" w:cs="宋体"/>
          <w:spacing w:val="-4"/>
          <w:sz w:val="24"/>
          <w:szCs w:val="24"/>
        </w:rPr>
        <w:t>按照“</w:t>
      </w:r>
      <w:r>
        <w:rPr>
          <w:rFonts w:ascii="宋体" w:hAnsi="宋体" w:eastAsia="宋体" w:cs="宋体"/>
          <w:spacing w:val="-79"/>
          <w:sz w:val="24"/>
          <w:szCs w:val="24"/>
        </w:rPr>
        <w:t xml:space="preserve"> </w:t>
      </w:r>
      <w:r>
        <w:rPr>
          <w:rFonts w:ascii="宋体" w:hAnsi="宋体" w:eastAsia="宋体" w:cs="宋体"/>
          <w:spacing w:val="-4"/>
          <w:sz w:val="24"/>
          <w:szCs w:val="24"/>
        </w:rPr>
        <w:t>四有好老师</w:t>
      </w:r>
      <w:r>
        <w:rPr>
          <w:rFonts w:ascii="宋体" w:hAnsi="宋体" w:eastAsia="宋体" w:cs="宋体"/>
          <w:spacing w:val="-81"/>
          <w:sz w:val="24"/>
          <w:szCs w:val="24"/>
        </w:rPr>
        <w:t xml:space="preserve"> </w:t>
      </w:r>
      <w:r>
        <w:rPr>
          <w:rFonts w:ascii="宋体" w:hAnsi="宋体" w:eastAsia="宋体" w:cs="宋体"/>
          <w:spacing w:val="-4"/>
          <w:sz w:val="24"/>
          <w:szCs w:val="24"/>
        </w:rPr>
        <w:t>”“</w:t>
      </w:r>
      <w:r>
        <w:rPr>
          <w:rFonts w:ascii="宋体" w:hAnsi="宋体" w:eastAsia="宋体" w:cs="宋体"/>
          <w:spacing w:val="-85"/>
          <w:sz w:val="24"/>
          <w:szCs w:val="24"/>
        </w:rPr>
        <w:t xml:space="preserve"> </w:t>
      </w:r>
      <w:r>
        <w:rPr>
          <w:rFonts w:ascii="宋体" w:hAnsi="宋体" w:eastAsia="宋体" w:cs="宋体"/>
          <w:spacing w:val="-4"/>
          <w:sz w:val="24"/>
          <w:szCs w:val="24"/>
        </w:rPr>
        <w:t>四个相统一</w:t>
      </w:r>
      <w:r>
        <w:rPr>
          <w:rFonts w:ascii="宋体" w:hAnsi="宋体" w:eastAsia="宋体" w:cs="宋体"/>
          <w:spacing w:val="-84"/>
          <w:sz w:val="24"/>
          <w:szCs w:val="24"/>
        </w:rPr>
        <w:t xml:space="preserve"> </w:t>
      </w:r>
      <w:r>
        <w:rPr>
          <w:rFonts w:ascii="宋体" w:hAnsi="宋体" w:eastAsia="宋体" w:cs="宋体"/>
          <w:spacing w:val="-4"/>
          <w:sz w:val="24"/>
          <w:szCs w:val="24"/>
        </w:rPr>
        <w:t>”“</w:t>
      </w:r>
      <w:r>
        <w:rPr>
          <w:rFonts w:ascii="宋体" w:hAnsi="宋体" w:eastAsia="宋体" w:cs="宋体"/>
          <w:spacing w:val="-83"/>
          <w:sz w:val="24"/>
          <w:szCs w:val="24"/>
        </w:rPr>
        <w:t xml:space="preserve"> </w:t>
      </w:r>
      <w:r>
        <w:rPr>
          <w:rFonts w:ascii="宋体" w:hAnsi="宋体" w:eastAsia="宋体" w:cs="宋体"/>
          <w:spacing w:val="-4"/>
          <w:sz w:val="24"/>
          <w:szCs w:val="24"/>
        </w:rPr>
        <w:t>四个引路人</w:t>
      </w:r>
      <w:r>
        <w:rPr>
          <w:rFonts w:ascii="宋体" w:hAnsi="宋体" w:eastAsia="宋体" w:cs="宋体"/>
          <w:spacing w:val="-86"/>
          <w:sz w:val="24"/>
          <w:szCs w:val="24"/>
        </w:rPr>
        <w:t xml:space="preserve"> </w:t>
      </w:r>
      <w:r>
        <w:rPr>
          <w:rFonts w:ascii="宋体" w:hAnsi="宋体" w:eastAsia="宋体" w:cs="宋体"/>
          <w:spacing w:val="-4"/>
          <w:sz w:val="24"/>
          <w:szCs w:val="24"/>
        </w:rPr>
        <w:t>”的要求建设专业教师队</w:t>
      </w:r>
      <w:r>
        <w:rPr>
          <w:rFonts w:ascii="宋体" w:hAnsi="宋体" w:eastAsia="宋体" w:cs="宋体"/>
          <w:spacing w:val="3"/>
          <w:sz w:val="24"/>
          <w:szCs w:val="24"/>
        </w:rPr>
        <w:t>伍，将师德师风作为教师队伍建设的第一标准。根据</w:t>
      </w:r>
      <w:r>
        <w:rPr>
          <w:rFonts w:ascii="宋体" w:hAnsi="宋体" w:eastAsia="宋体" w:cs="宋体"/>
          <w:spacing w:val="2"/>
          <w:sz w:val="24"/>
          <w:szCs w:val="24"/>
        </w:rPr>
        <w:t>《教育部办公厅关于进一步</w:t>
      </w:r>
      <w:r>
        <w:rPr>
          <w:rFonts w:ascii="宋体" w:hAnsi="宋体" w:eastAsia="宋体" w:cs="宋体"/>
          <w:spacing w:val="3"/>
          <w:sz w:val="24"/>
          <w:szCs w:val="24"/>
        </w:rPr>
        <w:t>加强全国职业院校教师教学创新团队建设的通知》（教师厅函〔2022〕21号）、</w:t>
      </w:r>
      <w:r>
        <w:rPr>
          <w:rFonts w:ascii="宋体" w:hAnsi="宋体" w:eastAsia="宋体" w:cs="宋体"/>
          <w:spacing w:val="-15"/>
          <w:sz w:val="24"/>
          <w:szCs w:val="24"/>
        </w:rPr>
        <w:t>教育部办公厅《关于做好职业教育“双师型</w:t>
      </w:r>
      <w:r>
        <w:rPr>
          <w:rFonts w:ascii="宋体" w:hAnsi="宋体" w:eastAsia="宋体" w:cs="宋体"/>
          <w:spacing w:val="-71"/>
          <w:sz w:val="24"/>
          <w:szCs w:val="24"/>
        </w:rPr>
        <w:t xml:space="preserve"> </w:t>
      </w:r>
      <w:r>
        <w:rPr>
          <w:rFonts w:ascii="宋体" w:hAnsi="宋体" w:eastAsia="宋体" w:cs="宋体"/>
          <w:spacing w:val="-15"/>
          <w:sz w:val="24"/>
          <w:szCs w:val="24"/>
        </w:rPr>
        <w:t>”教师认定工作的通知》（教师厅〔2022〕</w:t>
      </w:r>
      <w:r>
        <w:rPr>
          <w:rFonts w:ascii="宋体" w:hAnsi="宋体" w:eastAsia="宋体" w:cs="宋体"/>
          <w:sz w:val="24"/>
          <w:szCs w:val="24"/>
        </w:rPr>
        <w:t xml:space="preserve"> </w:t>
      </w:r>
      <w:r>
        <w:rPr>
          <w:rFonts w:ascii="宋体" w:hAnsi="宋体" w:eastAsia="宋体" w:cs="宋体"/>
          <w:spacing w:val="2"/>
          <w:sz w:val="24"/>
          <w:szCs w:val="24"/>
        </w:rPr>
        <w:t>2号）、《中共中央</w:t>
      </w:r>
      <w:r>
        <w:rPr>
          <w:rFonts w:ascii="宋体" w:hAnsi="宋体" w:eastAsia="宋体" w:cs="宋体"/>
          <w:spacing w:val="38"/>
          <w:sz w:val="24"/>
          <w:szCs w:val="24"/>
        </w:rPr>
        <w:t xml:space="preserve"> </w:t>
      </w:r>
      <w:r>
        <w:rPr>
          <w:rFonts w:ascii="宋体" w:hAnsi="宋体" w:eastAsia="宋体" w:cs="宋体"/>
          <w:spacing w:val="2"/>
          <w:sz w:val="24"/>
          <w:szCs w:val="24"/>
        </w:rPr>
        <w:t>国务院关于弘扬教育家精</w:t>
      </w:r>
      <w:r>
        <w:rPr>
          <w:rFonts w:ascii="宋体" w:hAnsi="宋体" w:eastAsia="宋体" w:cs="宋体"/>
          <w:spacing w:val="1"/>
          <w:sz w:val="24"/>
          <w:szCs w:val="24"/>
        </w:rPr>
        <w:t>神加强新时代高素质专业化教师队</w:t>
      </w:r>
      <w:r>
        <w:rPr>
          <w:rFonts w:ascii="宋体" w:hAnsi="宋体" w:eastAsia="宋体" w:cs="宋体"/>
          <w:spacing w:val="3"/>
          <w:sz w:val="24"/>
          <w:szCs w:val="24"/>
        </w:rPr>
        <w:t>伍建设的意见》（2024年）等文件精神</w:t>
      </w:r>
      <w:r>
        <w:rPr>
          <w:rFonts w:ascii="宋体" w:hAnsi="宋体" w:eastAsia="宋体" w:cs="宋体"/>
          <w:spacing w:val="2"/>
          <w:sz w:val="24"/>
          <w:szCs w:val="24"/>
        </w:rPr>
        <w:t>，建设符合项目式、模块化教学需要的教学创新团队，不断优化教师能力结构。开展教师队伍建设，合理配置教师资源。</w:t>
      </w:r>
      <w:r>
        <w:rPr>
          <w:rFonts w:ascii="宋体" w:hAnsi="宋体" w:eastAsia="宋体" w:cs="宋体"/>
          <w:spacing w:val="-2"/>
          <w:sz w:val="24"/>
          <w:szCs w:val="24"/>
        </w:rPr>
        <w:t>适应“互联网+职业教育</w:t>
      </w:r>
      <w:r>
        <w:rPr>
          <w:rFonts w:ascii="宋体" w:hAnsi="宋体" w:eastAsia="宋体" w:cs="宋体"/>
          <w:spacing w:val="-76"/>
          <w:sz w:val="24"/>
          <w:szCs w:val="24"/>
        </w:rPr>
        <w:t xml:space="preserve"> </w:t>
      </w:r>
      <w:r>
        <w:rPr>
          <w:rFonts w:ascii="宋体" w:hAnsi="宋体" w:eastAsia="宋体" w:cs="宋体"/>
          <w:spacing w:val="-2"/>
          <w:sz w:val="24"/>
          <w:szCs w:val="24"/>
        </w:rPr>
        <w:t>”新要求，全面提升数字素养和信息技术应用能力，推动</w:t>
      </w:r>
      <w:r>
        <w:rPr>
          <w:rFonts w:ascii="宋体" w:hAnsi="宋体" w:eastAsia="宋体" w:cs="宋体"/>
          <w:spacing w:val="3"/>
          <w:sz w:val="24"/>
          <w:szCs w:val="24"/>
        </w:rPr>
        <w:t>大数据、人工智能、虚拟现实等现代信息技术在教</w:t>
      </w:r>
      <w:r>
        <w:rPr>
          <w:rFonts w:ascii="宋体" w:hAnsi="宋体" w:eastAsia="宋体" w:cs="宋体"/>
          <w:spacing w:val="2"/>
          <w:sz w:val="24"/>
          <w:szCs w:val="24"/>
        </w:rPr>
        <w:t>育教学中的广泛应用，积极推</w:t>
      </w:r>
      <w:r>
        <w:rPr>
          <w:rFonts w:ascii="宋体" w:hAnsi="宋体" w:eastAsia="宋体" w:cs="宋体"/>
          <w:spacing w:val="3"/>
          <w:sz w:val="24"/>
          <w:szCs w:val="24"/>
        </w:rPr>
        <w:t>动角色转变和教学理念、教学观念、教学内容、教</w:t>
      </w:r>
      <w:r>
        <w:rPr>
          <w:rFonts w:ascii="宋体" w:hAnsi="宋体" w:eastAsia="宋体" w:cs="宋体"/>
          <w:spacing w:val="2"/>
          <w:sz w:val="24"/>
          <w:szCs w:val="24"/>
        </w:rPr>
        <w:t>学方法以及教学评价等方面的</w:t>
      </w:r>
      <w:r>
        <w:rPr>
          <w:rFonts w:ascii="宋体" w:hAnsi="宋体" w:eastAsia="宋体" w:cs="宋体"/>
          <w:spacing w:val="-4"/>
          <w:sz w:val="24"/>
          <w:szCs w:val="24"/>
        </w:rPr>
        <w:t>改革。</w:t>
      </w:r>
    </w:p>
    <w:p w14:paraId="47903A36">
      <w:pPr>
        <w:spacing w:before="1" w:line="359" w:lineRule="auto"/>
        <w:ind w:left="151" w:right="99" w:firstLine="496"/>
        <w:rPr>
          <w:rFonts w:ascii="宋体" w:hAnsi="宋体" w:eastAsia="宋体" w:cs="宋体"/>
          <w:sz w:val="24"/>
          <w:szCs w:val="24"/>
        </w:rPr>
      </w:pPr>
      <w:r>
        <w:rPr>
          <w:rFonts w:ascii="宋体" w:hAnsi="宋体" w:eastAsia="宋体" w:cs="宋体"/>
          <w:b/>
          <w:bCs/>
          <w:spacing w:val="2"/>
          <w:sz w:val="24"/>
          <w:szCs w:val="24"/>
        </w:rPr>
        <w:t>1.队伍结构。</w:t>
      </w:r>
      <w:r>
        <w:rPr>
          <w:rFonts w:ascii="宋体" w:hAnsi="宋体" w:eastAsia="宋体" w:cs="宋体"/>
          <w:spacing w:val="2"/>
          <w:sz w:val="24"/>
          <w:szCs w:val="24"/>
        </w:rPr>
        <w:t>专任教师队伍的数量、学历和职称符</w:t>
      </w:r>
      <w:r>
        <w:rPr>
          <w:rFonts w:ascii="宋体" w:hAnsi="宋体" w:eastAsia="宋体" w:cs="宋体"/>
          <w:spacing w:val="1"/>
          <w:sz w:val="24"/>
          <w:szCs w:val="24"/>
        </w:rPr>
        <w:t>合国家有关规定，形成合</w:t>
      </w:r>
      <w:r>
        <w:rPr>
          <w:rFonts w:ascii="宋体" w:hAnsi="宋体" w:eastAsia="宋体" w:cs="宋体"/>
          <w:spacing w:val="-1"/>
          <w:sz w:val="24"/>
          <w:szCs w:val="24"/>
        </w:rPr>
        <w:t>理的梯队结构。学生数与专任教师数比例不高于18：1，专任教师中具有高级专业</w:t>
      </w:r>
      <w:r>
        <w:rPr>
          <w:rFonts w:ascii="宋体" w:hAnsi="宋体" w:eastAsia="宋体" w:cs="宋体"/>
          <w:spacing w:val="2"/>
          <w:sz w:val="24"/>
          <w:szCs w:val="24"/>
        </w:rPr>
        <w:t>技术职务人数不低于10%。“双师型</w:t>
      </w:r>
      <w:r>
        <w:rPr>
          <w:rFonts w:ascii="宋体" w:hAnsi="宋体" w:eastAsia="宋体" w:cs="宋体"/>
          <w:spacing w:val="-86"/>
          <w:sz w:val="24"/>
          <w:szCs w:val="24"/>
        </w:rPr>
        <w:t xml:space="preserve"> </w:t>
      </w:r>
      <w:r>
        <w:rPr>
          <w:rFonts w:ascii="宋体" w:hAnsi="宋体" w:eastAsia="宋体" w:cs="宋体"/>
          <w:spacing w:val="2"/>
          <w:sz w:val="24"/>
          <w:szCs w:val="24"/>
        </w:rPr>
        <w:t>”教</w:t>
      </w:r>
      <w:r>
        <w:rPr>
          <w:rFonts w:ascii="宋体" w:hAnsi="宋体" w:eastAsia="宋体" w:cs="宋体"/>
          <w:spacing w:val="1"/>
          <w:sz w:val="24"/>
          <w:szCs w:val="24"/>
        </w:rPr>
        <w:t>师占专业课教师数比例达到90%。整合校</w:t>
      </w:r>
      <w:r>
        <w:rPr>
          <w:rFonts w:ascii="宋体" w:hAnsi="宋体" w:eastAsia="宋体" w:cs="宋体"/>
          <w:spacing w:val="3"/>
          <w:sz w:val="24"/>
          <w:szCs w:val="24"/>
        </w:rPr>
        <w:t>内外优质人才资源，选聘企业高级技术人员担任</w:t>
      </w:r>
      <w:r>
        <w:rPr>
          <w:rFonts w:ascii="宋体" w:hAnsi="宋体" w:eastAsia="宋体" w:cs="宋体"/>
          <w:spacing w:val="2"/>
          <w:sz w:val="24"/>
          <w:szCs w:val="24"/>
        </w:rPr>
        <w:t>行业导师，组建校企合作、专兼</w:t>
      </w:r>
      <w:r>
        <w:rPr>
          <w:rFonts w:ascii="宋体" w:hAnsi="宋体" w:eastAsia="宋体" w:cs="宋体"/>
          <w:spacing w:val="-1"/>
          <w:sz w:val="24"/>
          <w:szCs w:val="24"/>
        </w:rPr>
        <w:t>结合的教师团队，建立定期开展专业（学科）教研机制。</w:t>
      </w:r>
    </w:p>
    <w:p w14:paraId="6D55DF15">
      <w:pPr>
        <w:spacing w:line="359" w:lineRule="auto"/>
        <w:ind w:left="152" w:right="99" w:firstLine="480"/>
        <w:rPr>
          <w:rFonts w:ascii="宋体" w:hAnsi="宋体" w:eastAsia="宋体" w:cs="宋体"/>
          <w:sz w:val="24"/>
          <w:szCs w:val="24"/>
        </w:rPr>
      </w:pPr>
      <w:r>
        <w:rPr>
          <w:rFonts w:ascii="宋体" w:hAnsi="宋体" w:eastAsia="宋体" w:cs="宋体"/>
          <w:b/>
          <w:bCs/>
          <w:spacing w:val="2"/>
          <w:sz w:val="24"/>
          <w:szCs w:val="24"/>
        </w:rPr>
        <w:t>2.专业带头人。</w:t>
      </w:r>
      <w:r>
        <w:rPr>
          <w:rFonts w:ascii="宋体" w:hAnsi="宋体" w:eastAsia="宋体" w:cs="宋体"/>
          <w:spacing w:val="2"/>
          <w:sz w:val="24"/>
          <w:szCs w:val="24"/>
        </w:rPr>
        <w:t>原则上应具有本专业及相关专业副高及以上职称和较强的艺</w:t>
      </w:r>
      <w:r>
        <w:rPr>
          <w:rFonts w:ascii="宋体" w:hAnsi="宋体" w:eastAsia="宋体" w:cs="宋体"/>
          <w:spacing w:val="3"/>
          <w:sz w:val="24"/>
          <w:szCs w:val="24"/>
        </w:rPr>
        <w:t>术实践能力，能广泛联系舞蹈行业、文化企业</w:t>
      </w:r>
      <w:r>
        <w:rPr>
          <w:rFonts w:ascii="宋体" w:hAnsi="宋体" w:eastAsia="宋体" w:cs="宋体"/>
          <w:spacing w:val="2"/>
          <w:sz w:val="24"/>
          <w:szCs w:val="24"/>
        </w:rPr>
        <w:t>，了解国内外舞蹈表演、编导、教</w:t>
      </w:r>
      <w:r>
        <w:rPr>
          <w:rFonts w:ascii="宋体" w:hAnsi="宋体" w:eastAsia="宋体" w:cs="宋体"/>
          <w:spacing w:val="3"/>
          <w:sz w:val="24"/>
          <w:szCs w:val="24"/>
        </w:rPr>
        <w:t>育等领域发展新趋势，准确把握行业用人需求</w:t>
      </w:r>
      <w:r>
        <w:rPr>
          <w:rFonts w:ascii="宋体" w:hAnsi="宋体" w:eastAsia="宋体" w:cs="宋体"/>
          <w:spacing w:val="2"/>
          <w:sz w:val="24"/>
          <w:szCs w:val="24"/>
        </w:rPr>
        <w:t>，具有组织开展专业建设、教科研</w:t>
      </w:r>
      <w:r>
        <w:rPr>
          <w:rFonts w:ascii="宋体" w:hAnsi="宋体" w:eastAsia="宋体" w:cs="宋体"/>
          <w:spacing w:val="-1"/>
          <w:sz w:val="24"/>
          <w:szCs w:val="24"/>
        </w:rPr>
        <w:t>工作和行业服务的能力，在本专业改革发展中起引领作用。</w:t>
      </w:r>
    </w:p>
    <w:p w14:paraId="51CB95E8">
      <w:pPr>
        <w:spacing w:line="359" w:lineRule="auto"/>
        <w:ind w:left="153" w:right="99" w:firstLine="481"/>
        <w:rPr>
          <w:rFonts w:ascii="宋体" w:hAnsi="宋体" w:eastAsia="宋体" w:cs="宋体"/>
          <w:sz w:val="24"/>
          <w:szCs w:val="24"/>
        </w:rPr>
      </w:pPr>
      <w:r>
        <w:rPr>
          <w:rFonts w:ascii="宋体" w:hAnsi="宋体" w:eastAsia="宋体" w:cs="宋体"/>
          <w:b/>
          <w:bCs/>
          <w:spacing w:val="2"/>
          <w:sz w:val="24"/>
          <w:szCs w:val="24"/>
        </w:rPr>
        <w:t>3.专任教师。</w:t>
      </w:r>
      <w:r>
        <w:rPr>
          <w:rFonts w:ascii="宋体" w:hAnsi="宋体" w:eastAsia="宋体" w:cs="宋体"/>
          <w:spacing w:val="2"/>
          <w:sz w:val="24"/>
          <w:szCs w:val="24"/>
        </w:rPr>
        <w:t>具有教师资格证书；具有一定年限的舞台演出、剧目创作或教</w:t>
      </w:r>
      <w:r>
        <w:rPr>
          <w:rFonts w:ascii="宋体" w:hAnsi="宋体" w:eastAsia="宋体" w:cs="宋体"/>
          <w:spacing w:val="3"/>
          <w:sz w:val="24"/>
          <w:szCs w:val="24"/>
        </w:rPr>
        <w:t>学实践经历，达到相应的艺术技术技能水平</w:t>
      </w:r>
      <w:r>
        <w:rPr>
          <w:rFonts w:ascii="宋体" w:hAnsi="宋体" w:eastAsia="宋体" w:cs="宋体"/>
          <w:spacing w:val="2"/>
          <w:sz w:val="24"/>
          <w:szCs w:val="24"/>
        </w:rPr>
        <w:t>；具有本专业理论教学和舞台实践指导能力；能够落实课程思政要求，挖掘舞蹈专业课程中的思政教育元素和资源；</w:t>
      </w:r>
      <w:r>
        <w:rPr>
          <w:rFonts w:ascii="宋体" w:hAnsi="宋体" w:eastAsia="宋体" w:cs="宋体"/>
          <w:spacing w:val="3"/>
          <w:sz w:val="24"/>
          <w:szCs w:val="24"/>
        </w:rPr>
        <w:t>能够运用信息技术开展混合式教学等教法改</w:t>
      </w:r>
      <w:r>
        <w:rPr>
          <w:rFonts w:ascii="宋体" w:hAnsi="宋体" w:eastAsia="宋体" w:cs="宋体"/>
          <w:spacing w:val="2"/>
          <w:sz w:val="24"/>
          <w:szCs w:val="24"/>
        </w:rPr>
        <w:t>革；能够跟踪舞蹈艺术与新媒介融合</w:t>
      </w:r>
      <w:r>
        <w:rPr>
          <w:rFonts w:ascii="宋体" w:hAnsi="宋体" w:eastAsia="宋体" w:cs="宋体"/>
          <w:spacing w:val="-1"/>
          <w:sz w:val="24"/>
          <w:szCs w:val="24"/>
        </w:rPr>
        <w:t>发展前沿，开展社会服务；专业教师每年至少1个月在院团、文化企业或实践性实训基地锻炼，每5年累计不少于6个月的行业实践经历。</w:t>
      </w:r>
    </w:p>
    <w:p w14:paraId="1419260D">
      <w:pPr>
        <w:spacing w:before="6" w:line="359" w:lineRule="auto"/>
        <w:ind w:left="151" w:firstLine="478"/>
        <w:rPr>
          <w:rFonts w:ascii="宋体" w:hAnsi="宋体" w:eastAsia="宋体" w:cs="宋体"/>
          <w:sz w:val="24"/>
          <w:szCs w:val="24"/>
        </w:rPr>
      </w:pPr>
      <w:r>
        <w:rPr>
          <w:rFonts w:ascii="宋体" w:hAnsi="宋体" w:eastAsia="宋体" w:cs="宋体"/>
          <w:b/>
          <w:bCs/>
          <w:spacing w:val="2"/>
          <w:sz w:val="24"/>
          <w:szCs w:val="24"/>
        </w:rPr>
        <w:t>4.兼职教师。</w:t>
      </w:r>
      <w:r>
        <w:rPr>
          <w:rFonts w:ascii="宋体" w:hAnsi="宋体" w:eastAsia="宋体" w:cs="宋体"/>
          <w:spacing w:val="2"/>
          <w:sz w:val="24"/>
          <w:szCs w:val="24"/>
        </w:rPr>
        <w:t>主要从本专业相关行业企业的高技能人才中聘任，应具有扎实</w:t>
      </w:r>
      <w:r>
        <w:rPr>
          <w:rFonts w:ascii="宋体" w:hAnsi="宋体" w:eastAsia="宋体" w:cs="宋体"/>
          <w:spacing w:val="-1"/>
          <w:sz w:val="24"/>
          <w:szCs w:val="24"/>
        </w:rPr>
        <w:t>的专业知识和丰富的实际工作经验，一般应具有中级</w:t>
      </w:r>
      <w:r>
        <w:rPr>
          <w:rFonts w:ascii="宋体" w:hAnsi="宋体" w:eastAsia="宋体" w:cs="宋体"/>
          <w:spacing w:val="-2"/>
          <w:sz w:val="24"/>
          <w:szCs w:val="24"/>
        </w:rPr>
        <w:t>及以上专业技术职务（职称）</w:t>
      </w:r>
      <w:r>
        <w:rPr>
          <w:rFonts w:ascii="宋体" w:hAnsi="宋体" w:eastAsia="宋体" w:cs="宋体"/>
          <w:spacing w:val="3"/>
          <w:sz w:val="24"/>
          <w:szCs w:val="24"/>
        </w:rPr>
        <w:t>或高级工及以上职业技能等级，了解教育教学规</w:t>
      </w:r>
      <w:r>
        <w:rPr>
          <w:rFonts w:ascii="宋体" w:hAnsi="宋体" w:eastAsia="宋体" w:cs="宋体"/>
          <w:spacing w:val="2"/>
          <w:sz w:val="24"/>
          <w:szCs w:val="24"/>
        </w:rPr>
        <w:t>律，能承担专业课程教学、实习</w:t>
      </w:r>
      <w:r>
        <w:rPr>
          <w:rFonts w:ascii="宋体" w:hAnsi="宋体" w:eastAsia="宋体" w:cs="宋体"/>
          <w:spacing w:val="3"/>
          <w:sz w:val="24"/>
          <w:szCs w:val="24"/>
        </w:rPr>
        <w:t>实训指导和学生职业发展规划指导等专业教学任</w:t>
      </w:r>
      <w:r>
        <w:rPr>
          <w:rFonts w:ascii="宋体" w:hAnsi="宋体" w:eastAsia="宋体" w:cs="宋体"/>
          <w:spacing w:val="2"/>
          <w:sz w:val="24"/>
          <w:szCs w:val="24"/>
        </w:rPr>
        <w:t>务。根据需要聘请技能大师、劳</w:t>
      </w:r>
      <w:r>
        <w:rPr>
          <w:rFonts w:ascii="宋体" w:hAnsi="宋体" w:eastAsia="宋体" w:cs="宋体"/>
          <w:spacing w:val="3"/>
          <w:sz w:val="24"/>
          <w:szCs w:val="24"/>
        </w:rPr>
        <w:t>动模范、能工巧匠等高技能人才，根据国家有关</w:t>
      </w:r>
      <w:r>
        <w:rPr>
          <w:rFonts w:ascii="宋体" w:hAnsi="宋体" w:eastAsia="宋体" w:cs="宋体"/>
          <w:spacing w:val="2"/>
          <w:sz w:val="24"/>
          <w:szCs w:val="24"/>
        </w:rPr>
        <w:t>要求制定针对兼职教师聘任与管</w:t>
      </w:r>
      <w:r>
        <w:rPr>
          <w:rFonts w:ascii="宋体" w:hAnsi="宋体" w:eastAsia="宋体" w:cs="宋体"/>
          <w:spacing w:val="-2"/>
          <w:sz w:val="24"/>
          <w:szCs w:val="24"/>
        </w:rPr>
        <w:t>理的具体实施办法。</w:t>
      </w:r>
    </w:p>
    <w:p w14:paraId="4629E8BF">
      <w:pPr>
        <w:spacing w:before="2" w:line="219" w:lineRule="auto"/>
        <w:ind w:left="719"/>
        <w:outlineLvl w:val="1"/>
        <w:rPr>
          <w:rFonts w:ascii="宋体" w:hAnsi="宋体" w:eastAsia="宋体" w:cs="宋体"/>
          <w:sz w:val="28"/>
          <w:szCs w:val="28"/>
        </w:rPr>
      </w:pPr>
      <w:bookmarkStart w:id="17" w:name="bookmark19"/>
      <w:bookmarkEnd w:id="17"/>
      <w:r>
        <w:rPr>
          <w:rFonts w:ascii="宋体" w:hAnsi="宋体" w:eastAsia="宋体" w:cs="宋体"/>
          <w:b/>
          <w:bCs/>
          <w:spacing w:val="-5"/>
          <w:sz w:val="28"/>
          <w:szCs w:val="28"/>
        </w:rPr>
        <w:t>（二）教学设施</w:t>
      </w:r>
    </w:p>
    <w:p w14:paraId="28160F73">
      <w:pPr>
        <w:spacing w:before="206" w:line="361" w:lineRule="auto"/>
        <w:ind w:left="150" w:right="99" w:firstLine="483"/>
        <w:jc w:val="both"/>
        <w:rPr>
          <w:rFonts w:ascii="宋体" w:hAnsi="宋体" w:eastAsia="宋体" w:cs="宋体"/>
          <w:sz w:val="24"/>
          <w:szCs w:val="24"/>
        </w:rPr>
      </w:pPr>
      <w:r>
        <w:rPr>
          <w:rFonts w:ascii="宋体" w:hAnsi="宋体" w:eastAsia="宋体" w:cs="宋体"/>
          <w:spacing w:val="3"/>
          <w:sz w:val="24"/>
          <w:szCs w:val="24"/>
        </w:rPr>
        <w:t>教学设施主要包括能够满足正常的课程教学、实习实</w:t>
      </w:r>
      <w:r>
        <w:rPr>
          <w:rFonts w:ascii="宋体" w:hAnsi="宋体" w:eastAsia="宋体" w:cs="宋体"/>
          <w:spacing w:val="2"/>
          <w:sz w:val="24"/>
          <w:szCs w:val="24"/>
        </w:rPr>
        <w:t>训所需的专业教室、实</w:t>
      </w:r>
      <w:r>
        <w:rPr>
          <w:rFonts w:ascii="宋体" w:hAnsi="宋体" w:eastAsia="宋体" w:cs="宋体"/>
          <w:spacing w:val="3"/>
          <w:sz w:val="24"/>
          <w:szCs w:val="24"/>
        </w:rPr>
        <w:t>训室和实习实训基地。依据教育部《职业院校专业实</w:t>
      </w:r>
      <w:r>
        <w:rPr>
          <w:rFonts w:ascii="宋体" w:hAnsi="宋体" w:eastAsia="宋体" w:cs="宋体"/>
          <w:spacing w:val="2"/>
          <w:sz w:val="24"/>
          <w:szCs w:val="24"/>
        </w:rPr>
        <w:t>训教学条件建设标准》（职</w:t>
      </w:r>
      <w:r>
        <w:rPr>
          <w:rFonts w:ascii="宋体" w:hAnsi="宋体" w:eastAsia="宋体" w:cs="宋体"/>
          <w:spacing w:val="-1"/>
          <w:sz w:val="24"/>
          <w:szCs w:val="24"/>
        </w:rPr>
        <w:t>业学校专业仪器设备装备规范）升级设备供给。</w:t>
      </w:r>
    </w:p>
    <w:p w14:paraId="4D070971">
      <w:pPr>
        <w:spacing w:line="227" w:lineRule="auto"/>
        <w:rPr>
          <w:rFonts w:ascii="宋体" w:hAnsi="宋体" w:eastAsia="宋体" w:cs="宋体"/>
          <w:b/>
          <w:bCs/>
          <w:spacing w:val="5"/>
          <w:sz w:val="28"/>
          <w:szCs w:val="28"/>
        </w:rPr>
      </w:pPr>
    </w:p>
    <w:p w14:paraId="1FB5F5CD">
      <w:pPr>
        <w:spacing w:line="227" w:lineRule="auto"/>
        <w:ind w:firstLine="2911" w:firstLineChars="1000"/>
        <w:rPr>
          <w:rFonts w:ascii="宋体" w:hAnsi="宋体" w:eastAsia="宋体" w:cs="宋体"/>
          <w:sz w:val="20"/>
          <w:szCs w:val="20"/>
        </w:rPr>
      </w:pPr>
      <w:r>
        <w:rPr>
          <w:rFonts w:ascii="宋体" w:hAnsi="宋体" w:eastAsia="宋体" w:cs="宋体"/>
          <w:b/>
          <w:bCs/>
          <w:spacing w:val="5"/>
          <w:sz w:val="28"/>
          <w:szCs w:val="28"/>
        </w:rPr>
        <w:t>校内实训基地配置一览表</w:t>
      </w:r>
    </w:p>
    <w:p w14:paraId="63ADE8DF">
      <w:pPr>
        <w:spacing w:line="132" w:lineRule="exact"/>
      </w:pPr>
    </w:p>
    <w:tbl>
      <w:tblPr>
        <w:tblStyle w:val="6"/>
        <w:tblW w:w="8971" w:type="dxa"/>
        <w:jc w:val="center"/>
        <w:tblLayout w:type="fixed"/>
        <w:tblCellMar>
          <w:top w:w="0" w:type="dxa"/>
          <w:left w:w="10" w:type="dxa"/>
          <w:bottom w:w="0" w:type="dxa"/>
          <w:right w:w="10" w:type="dxa"/>
        </w:tblCellMar>
      </w:tblPr>
      <w:tblGrid>
        <w:gridCol w:w="3164"/>
        <w:gridCol w:w="2657"/>
        <w:gridCol w:w="3150"/>
      </w:tblGrid>
      <w:tr w14:paraId="2CF03CA9">
        <w:tblPrEx>
          <w:tblCellMar>
            <w:top w:w="0" w:type="dxa"/>
            <w:left w:w="10" w:type="dxa"/>
            <w:bottom w:w="0" w:type="dxa"/>
            <w:right w:w="10" w:type="dxa"/>
          </w:tblCellMar>
        </w:tblPrEx>
        <w:trPr>
          <w:trHeight w:val="555" w:hRule="exact"/>
          <w:jc w:val="center"/>
        </w:trPr>
        <w:tc>
          <w:tcPr>
            <w:tcW w:w="3164" w:type="dxa"/>
            <w:tcBorders>
              <w:top w:val="single" w:color="auto" w:sz="4" w:space="0"/>
              <w:left w:val="single" w:color="auto" w:sz="4" w:space="0"/>
            </w:tcBorders>
            <w:shd w:val="clear" w:color="auto" w:fill="FFFFFF"/>
            <w:vAlign w:val="center"/>
          </w:tcPr>
          <w:p w14:paraId="671A3E09">
            <w:pPr>
              <w:pStyle w:val="9"/>
              <w:spacing w:before="159" w:line="228" w:lineRule="auto"/>
              <w:jc w:val="center"/>
              <w:rPr>
                <w:rFonts w:hint="eastAsia"/>
                <w:b/>
                <w:bCs/>
                <w:spacing w:val="8"/>
                <w:lang w:val="en-US" w:eastAsia="zh-CN"/>
              </w:rPr>
            </w:pPr>
            <w:r>
              <w:rPr>
                <w:rFonts w:hint="eastAsia"/>
                <w:b/>
                <w:bCs/>
                <w:spacing w:val="8"/>
                <w:lang w:val="en-US" w:eastAsia="zh-CN"/>
              </w:rPr>
              <w:t>实训室名称</w:t>
            </w:r>
          </w:p>
        </w:tc>
        <w:tc>
          <w:tcPr>
            <w:tcW w:w="2657" w:type="dxa"/>
            <w:tcBorders>
              <w:top w:val="single" w:color="auto" w:sz="4" w:space="0"/>
              <w:left w:val="single" w:color="auto" w:sz="4" w:space="0"/>
            </w:tcBorders>
            <w:shd w:val="clear" w:color="auto" w:fill="FFFFFF"/>
            <w:vAlign w:val="center"/>
          </w:tcPr>
          <w:p w14:paraId="36CD9E24">
            <w:pPr>
              <w:pStyle w:val="9"/>
              <w:spacing w:before="159" w:line="228" w:lineRule="auto"/>
              <w:jc w:val="center"/>
              <w:rPr>
                <w:rFonts w:hint="eastAsia"/>
                <w:b/>
                <w:bCs/>
                <w:spacing w:val="8"/>
                <w:lang w:val="en-US" w:eastAsia="zh-CN"/>
              </w:rPr>
            </w:pPr>
            <w:r>
              <w:rPr>
                <w:rFonts w:hint="eastAsia"/>
                <w:b/>
                <w:bCs/>
                <w:spacing w:val="8"/>
                <w:lang w:val="en-US" w:eastAsia="zh-CN"/>
              </w:rPr>
              <w:t>实训项目</w:t>
            </w:r>
          </w:p>
        </w:tc>
        <w:tc>
          <w:tcPr>
            <w:tcW w:w="3150" w:type="dxa"/>
            <w:tcBorders>
              <w:top w:val="single" w:color="auto" w:sz="4" w:space="0"/>
              <w:left w:val="single" w:color="auto" w:sz="4" w:space="0"/>
              <w:right w:val="single" w:color="auto" w:sz="4" w:space="0"/>
            </w:tcBorders>
            <w:shd w:val="clear" w:color="auto" w:fill="FFFFFF"/>
            <w:vAlign w:val="center"/>
          </w:tcPr>
          <w:p w14:paraId="706F482F">
            <w:pPr>
              <w:pStyle w:val="9"/>
              <w:spacing w:before="159" w:line="228" w:lineRule="auto"/>
              <w:jc w:val="center"/>
              <w:rPr>
                <w:rFonts w:hint="eastAsia"/>
                <w:b/>
                <w:bCs/>
                <w:spacing w:val="8"/>
                <w:lang w:val="en-US" w:eastAsia="zh-CN"/>
              </w:rPr>
            </w:pPr>
            <w:r>
              <w:rPr>
                <w:rFonts w:hint="eastAsia"/>
                <w:b/>
                <w:bCs/>
                <w:spacing w:val="8"/>
                <w:lang w:val="en-US" w:eastAsia="zh-CN"/>
              </w:rPr>
              <w:t>教学资源配置</w:t>
            </w:r>
          </w:p>
        </w:tc>
      </w:tr>
      <w:tr w14:paraId="1217215A">
        <w:tblPrEx>
          <w:tblCellMar>
            <w:top w:w="0" w:type="dxa"/>
            <w:left w:w="10" w:type="dxa"/>
            <w:bottom w:w="0" w:type="dxa"/>
            <w:right w:w="10" w:type="dxa"/>
          </w:tblCellMar>
        </w:tblPrEx>
        <w:trPr>
          <w:trHeight w:val="1308" w:hRule="exact"/>
          <w:jc w:val="center"/>
        </w:trPr>
        <w:tc>
          <w:tcPr>
            <w:tcW w:w="3164" w:type="dxa"/>
            <w:tcBorders>
              <w:top w:val="single" w:color="auto" w:sz="4" w:space="0"/>
              <w:left w:val="single" w:color="auto" w:sz="4" w:space="0"/>
            </w:tcBorders>
            <w:shd w:val="clear" w:color="auto" w:fill="FFFFFF"/>
            <w:vAlign w:val="center"/>
          </w:tcPr>
          <w:p w14:paraId="588D00BC">
            <w:pPr>
              <w:pStyle w:val="9"/>
              <w:spacing w:before="159" w:line="228" w:lineRule="auto"/>
              <w:jc w:val="center"/>
              <w:rPr>
                <w:rFonts w:hint="eastAsia"/>
                <w:spacing w:val="8"/>
                <w:lang w:val="en-US" w:eastAsia="zh-CN"/>
              </w:rPr>
            </w:pPr>
            <w:r>
              <w:rPr>
                <w:rFonts w:hint="eastAsia"/>
                <w:spacing w:val="8"/>
                <w:lang w:val="en-US" w:eastAsia="zh-CN"/>
              </w:rPr>
              <w:t>酒店技能实训室</w:t>
            </w:r>
          </w:p>
        </w:tc>
        <w:tc>
          <w:tcPr>
            <w:tcW w:w="2657" w:type="dxa"/>
            <w:tcBorders>
              <w:top w:val="single" w:color="auto" w:sz="4" w:space="0"/>
              <w:left w:val="single" w:color="auto" w:sz="4" w:space="0"/>
            </w:tcBorders>
            <w:shd w:val="clear" w:color="auto" w:fill="FFFFFF"/>
            <w:vAlign w:val="center"/>
          </w:tcPr>
          <w:p w14:paraId="16C76424">
            <w:pPr>
              <w:pStyle w:val="9"/>
              <w:spacing w:before="159" w:line="228" w:lineRule="auto"/>
              <w:jc w:val="center"/>
              <w:rPr>
                <w:rFonts w:hint="eastAsia"/>
                <w:spacing w:val="8"/>
                <w:lang w:val="en-US" w:eastAsia="zh-CN"/>
              </w:rPr>
            </w:pPr>
            <w:r>
              <w:rPr>
                <w:rFonts w:hint="eastAsia"/>
                <w:spacing w:val="8"/>
                <w:lang w:val="en-US" w:eastAsia="zh-CN"/>
              </w:rPr>
              <w:t>中式铺床</w:t>
            </w:r>
          </w:p>
          <w:p w14:paraId="5512B434">
            <w:pPr>
              <w:pStyle w:val="9"/>
              <w:spacing w:before="159" w:line="228" w:lineRule="auto"/>
              <w:jc w:val="center"/>
              <w:rPr>
                <w:rFonts w:hint="eastAsia"/>
                <w:spacing w:val="8"/>
                <w:lang w:val="en-US" w:eastAsia="zh-CN"/>
              </w:rPr>
            </w:pPr>
            <w:r>
              <w:rPr>
                <w:rFonts w:hint="eastAsia"/>
                <w:spacing w:val="8"/>
                <w:lang w:val="en-US" w:eastAsia="zh-CN"/>
              </w:rPr>
              <w:t>中西餐摆台</w:t>
            </w:r>
          </w:p>
          <w:p w14:paraId="7C31E19F">
            <w:pPr>
              <w:pStyle w:val="9"/>
              <w:spacing w:before="159" w:line="228" w:lineRule="auto"/>
              <w:jc w:val="center"/>
              <w:rPr>
                <w:rFonts w:hint="eastAsia"/>
                <w:spacing w:val="8"/>
                <w:lang w:val="en-US" w:eastAsia="zh-CN"/>
              </w:rPr>
            </w:pPr>
            <w:r>
              <w:rPr>
                <w:rFonts w:hint="eastAsia"/>
                <w:spacing w:val="8"/>
                <w:lang w:val="en-US" w:eastAsia="zh-CN"/>
              </w:rPr>
              <w:t>调酒</w:t>
            </w:r>
          </w:p>
        </w:tc>
        <w:tc>
          <w:tcPr>
            <w:tcW w:w="3150" w:type="dxa"/>
            <w:tcBorders>
              <w:top w:val="single" w:color="auto" w:sz="4" w:space="0"/>
              <w:left w:val="single" w:color="auto" w:sz="4" w:space="0"/>
              <w:right w:val="single" w:color="auto" w:sz="4" w:space="0"/>
            </w:tcBorders>
            <w:shd w:val="clear" w:color="auto" w:fill="FFFFFF"/>
            <w:vAlign w:val="center"/>
          </w:tcPr>
          <w:p w14:paraId="662A8856">
            <w:pPr>
              <w:pStyle w:val="9"/>
              <w:spacing w:before="159" w:line="228" w:lineRule="auto"/>
              <w:jc w:val="center"/>
              <w:rPr>
                <w:rFonts w:hint="eastAsia"/>
                <w:spacing w:val="8"/>
                <w:lang w:val="en-US" w:eastAsia="zh-CN"/>
              </w:rPr>
            </w:pPr>
            <w:r>
              <w:rPr>
                <w:rFonts w:hint="eastAsia"/>
                <w:spacing w:val="8"/>
                <w:lang w:val="en-US" w:eastAsia="zh-CN"/>
              </w:rPr>
              <w:t>标准客房配置、酒店前</w:t>
            </w:r>
            <w:r>
              <w:rPr>
                <w:rFonts w:hint="eastAsia"/>
                <w:spacing w:val="8"/>
                <w:lang w:val="en-US" w:eastAsia="zh-CN"/>
              </w:rPr>
              <w:br w:type="textWrapping"/>
            </w:r>
            <w:r>
              <w:rPr>
                <w:rFonts w:hint="eastAsia"/>
                <w:spacing w:val="8"/>
                <w:lang w:val="en-US" w:eastAsia="zh-CN"/>
              </w:rPr>
              <w:t>台、餐厅配置、酒吧配</w:t>
            </w:r>
            <w:r>
              <w:rPr>
                <w:rFonts w:hint="eastAsia"/>
                <w:spacing w:val="8"/>
                <w:lang w:val="en-US" w:eastAsia="zh-CN"/>
              </w:rPr>
              <w:br w:type="textWrapping"/>
            </w:r>
            <w:r>
              <w:rPr>
                <w:rFonts w:hint="eastAsia"/>
                <w:spacing w:val="8"/>
                <w:lang w:val="en-US" w:eastAsia="zh-CN"/>
              </w:rPr>
              <w:t>置、多媒体讲台</w:t>
            </w:r>
          </w:p>
        </w:tc>
      </w:tr>
      <w:tr w14:paraId="2AC8D163">
        <w:tblPrEx>
          <w:tblCellMar>
            <w:top w:w="0" w:type="dxa"/>
            <w:left w:w="10" w:type="dxa"/>
            <w:bottom w:w="0" w:type="dxa"/>
            <w:right w:w="10" w:type="dxa"/>
          </w:tblCellMar>
        </w:tblPrEx>
        <w:trPr>
          <w:trHeight w:val="548" w:hRule="exact"/>
          <w:jc w:val="center"/>
        </w:trPr>
        <w:tc>
          <w:tcPr>
            <w:tcW w:w="3164" w:type="dxa"/>
            <w:tcBorders>
              <w:top w:val="single" w:color="auto" w:sz="4" w:space="0"/>
              <w:left w:val="single" w:color="auto" w:sz="4" w:space="0"/>
            </w:tcBorders>
            <w:shd w:val="clear" w:color="auto" w:fill="FFFFFF"/>
            <w:vAlign w:val="center"/>
          </w:tcPr>
          <w:p w14:paraId="19345765">
            <w:pPr>
              <w:pStyle w:val="9"/>
              <w:spacing w:before="159" w:line="228" w:lineRule="auto"/>
              <w:jc w:val="center"/>
              <w:rPr>
                <w:rFonts w:hint="eastAsia"/>
                <w:spacing w:val="8"/>
                <w:lang w:val="en-US" w:eastAsia="zh-CN"/>
              </w:rPr>
            </w:pPr>
            <w:r>
              <w:rPr>
                <w:rFonts w:hint="eastAsia"/>
                <w:spacing w:val="8"/>
                <w:lang w:val="en-US" w:eastAsia="zh-CN"/>
              </w:rPr>
              <w:t>茶艺实训室</w:t>
            </w:r>
          </w:p>
        </w:tc>
        <w:tc>
          <w:tcPr>
            <w:tcW w:w="2657" w:type="dxa"/>
            <w:tcBorders>
              <w:top w:val="single" w:color="auto" w:sz="4" w:space="0"/>
              <w:left w:val="single" w:color="auto" w:sz="4" w:space="0"/>
            </w:tcBorders>
            <w:shd w:val="clear" w:color="auto" w:fill="FFFFFF"/>
            <w:vAlign w:val="center"/>
          </w:tcPr>
          <w:p w14:paraId="21D60942">
            <w:pPr>
              <w:pStyle w:val="9"/>
              <w:spacing w:before="159" w:line="228" w:lineRule="auto"/>
              <w:jc w:val="center"/>
              <w:rPr>
                <w:rFonts w:hint="eastAsia"/>
                <w:spacing w:val="8"/>
                <w:lang w:val="en-US" w:eastAsia="zh-CN"/>
              </w:rPr>
            </w:pPr>
            <w:r>
              <w:rPr>
                <w:rFonts w:hint="eastAsia"/>
                <w:spacing w:val="8"/>
                <w:lang w:val="en-US" w:eastAsia="zh-CN"/>
              </w:rPr>
              <w:t>茶艺</w:t>
            </w:r>
          </w:p>
        </w:tc>
        <w:tc>
          <w:tcPr>
            <w:tcW w:w="3150" w:type="dxa"/>
            <w:tcBorders>
              <w:top w:val="single" w:color="auto" w:sz="4" w:space="0"/>
              <w:left w:val="single" w:color="auto" w:sz="4" w:space="0"/>
              <w:right w:val="single" w:color="auto" w:sz="4" w:space="0"/>
            </w:tcBorders>
            <w:shd w:val="clear" w:color="auto" w:fill="FFFFFF"/>
            <w:vAlign w:val="center"/>
          </w:tcPr>
          <w:p w14:paraId="4E4240AB">
            <w:pPr>
              <w:pStyle w:val="9"/>
              <w:spacing w:before="159" w:line="228" w:lineRule="auto"/>
              <w:jc w:val="center"/>
              <w:rPr>
                <w:rFonts w:hint="eastAsia"/>
                <w:spacing w:val="8"/>
                <w:lang w:val="en-US" w:eastAsia="zh-CN"/>
              </w:rPr>
            </w:pPr>
            <w:r>
              <w:rPr>
                <w:rFonts w:hint="eastAsia"/>
                <w:spacing w:val="8"/>
                <w:lang w:val="en-US" w:eastAsia="zh-CN"/>
              </w:rPr>
              <w:t>整套茶具、多媒体讲台</w:t>
            </w:r>
          </w:p>
        </w:tc>
      </w:tr>
      <w:tr w14:paraId="0F07E128">
        <w:tblPrEx>
          <w:tblCellMar>
            <w:top w:w="0" w:type="dxa"/>
            <w:left w:w="10" w:type="dxa"/>
            <w:bottom w:w="0" w:type="dxa"/>
            <w:right w:w="10" w:type="dxa"/>
          </w:tblCellMar>
        </w:tblPrEx>
        <w:trPr>
          <w:trHeight w:val="1316" w:hRule="exact"/>
          <w:jc w:val="center"/>
        </w:trPr>
        <w:tc>
          <w:tcPr>
            <w:tcW w:w="3164" w:type="dxa"/>
            <w:tcBorders>
              <w:top w:val="single" w:color="auto" w:sz="4" w:space="0"/>
              <w:left w:val="single" w:color="auto" w:sz="4" w:space="0"/>
              <w:bottom w:val="single" w:color="auto" w:sz="4" w:space="0"/>
            </w:tcBorders>
            <w:shd w:val="clear" w:color="auto" w:fill="FFFFFF"/>
            <w:vAlign w:val="center"/>
          </w:tcPr>
          <w:p w14:paraId="0029685B">
            <w:pPr>
              <w:pStyle w:val="9"/>
              <w:spacing w:before="159" w:line="228" w:lineRule="auto"/>
              <w:jc w:val="center"/>
              <w:rPr>
                <w:rFonts w:hint="eastAsia"/>
                <w:spacing w:val="8"/>
                <w:lang w:val="en-US" w:eastAsia="zh-CN"/>
              </w:rPr>
            </w:pPr>
            <w:r>
              <w:rPr>
                <w:rFonts w:hint="eastAsia"/>
                <w:spacing w:val="8"/>
                <w:lang w:val="en-US" w:eastAsia="zh-CN"/>
              </w:rPr>
              <w:t>形体训练化妆综合实训室</w:t>
            </w:r>
          </w:p>
        </w:tc>
        <w:tc>
          <w:tcPr>
            <w:tcW w:w="2657" w:type="dxa"/>
            <w:tcBorders>
              <w:top w:val="single" w:color="auto" w:sz="4" w:space="0"/>
              <w:left w:val="single" w:color="auto" w:sz="4" w:space="0"/>
              <w:bottom w:val="single" w:color="auto" w:sz="4" w:space="0"/>
            </w:tcBorders>
            <w:shd w:val="clear" w:color="auto" w:fill="FFFFFF"/>
            <w:vAlign w:val="center"/>
          </w:tcPr>
          <w:p w14:paraId="4B85B1F7">
            <w:pPr>
              <w:pStyle w:val="9"/>
              <w:spacing w:before="159" w:line="228" w:lineRule="auto"/>
              <w:jc w:val="center"/>
              <w:rPr>
                <w:rFonts w:hint="eastAsia"/>
                <w:spacing w:val="8"/>
                <w:lang w:val="en-US" w:eastAsia="zh-CN"/>
              </w:rPr>
            </w:pPr>
            <w:r>
              <w:rPr>
                <w:rFonts w:hint="eastAsia"/>
                <w:spacing w:val="8"/>
                <w:lang w:val="en-US" w:eastAsia="zh-CN"/>
              </w:rPr>
              <w:t>形体训练</w:t>
            </w:r>
          </w:p>
          <w:p w14:paraId="31786794">
            <w:pPr>
              <w:pStyle w:val="9"/>
              <w:spacing w:before="159" w:line="228" w:lineRule="auto"/>
              <w:jc w:val="center"/>
              <w:rPr>
                <w:rFonts w:hint="eastAsia"/>
                <w:spacing w:val="8"/>
                <w:lang w:val="en-US" w:eastAsia="zh-CN"/>
              </w:rPr>
            </w:pPr>
            <w:r>
              <w:rPr>
                <w:rFonts w:hint="eastAsia"/>
                <w:spacing w:val="8"/>
                <w:lang w:val="en-US" w:eastAsia="zh-CN"/>
              </w:rPr>
              <w:t>服务礼仪</w:t>
            </w:r>
          </w:p>
          <w:p w14:paraId="51FB4C81">
            <w:pPr>
              <w:pStyle w:val="9"/>
              <w:spacing w:before="159" w:line="228" w:lineRule="auto"/>
              <w:jc w:val="center"/>
              <w:rPr>
                <w:rFonts w:hint="eastAsia"/>
                <w:spacing w:val="8"/>
                <w:lang w:val="en-US" w:eastAsia="zh-CN"/>
              </w:rPr>
            </w:pPr>
            <w:r>
              <w:rPr>
                <w:rFonts w:hint="eastAsia"/>
                <w:spacing w:val="8"/>
                <w:lang w:val="en-US" w:eastAsia="zh-CN"/>
              </w:rPr>
              <w:t>舞蹈、才艺</w:t>
            </w:r>
          </w:p>
        </w:tc>
        <w:tc>
          <w:tcPr>
            <w:tcW w:w="3150" w:type="dxa"/>
            <w:tcBorders>
              <w:top w:val="single" w:color="auto" w:sz="4" w:space="0"/>
              <w:left w:val="single" w:color="auto" w:sz="4" w:space="0"/>
              <w:bottom w:val="single" w:color="auto" w:sz="4" w:space="0"/>
              <w:right w:val="single" w:color="auto" w:sz="4" w:space="0"/>
            </w:tcBorders>
            <w:shd w:val="clear" w:color="auto" w:fill="FFFFFF"/>
            <w:vAlign w:val="center"/>
          </w:tcPr>
          <w:p w14:paraId="16AFAFA5">
            <w:pPr>
              <w:pStyle w:val="9"/>
              <w:spacing w:before="159" w:line="228" w:lineRule="auto"/>
              <w:jc w:val="center"/>
              <w:rPr>
                <w:rFonts w:hint="eastAsia"/>
                <w:spacing w:val="8"/>
                <w:lang w:val="en-US" w:eastAsia="zh-CN"/>
              </w:rPr>
            </w:pPr>
            <w:r>
              <w:rPr>
                <w:rFonts w:hint="eastAsia"/>
                <w:spacing w:val="8"/>
                <w:lang w:val="en-US" w:eastAsia="zh-CN"/>
              </w:rPr>
              <w:t>落地镜、白板、空调、</w:t>
            </w:r>
          </w:p>
          <w:p w14:paraId="091AC78D">
            <w:pPr>
              <w:pStyle w:val="9"/>
              <w:spacing w:before="159" w:line="228" w:lineRule="auto"/>
              <w:jc w:val="center"/>
              <w:rPr>
                <w:rFonts w:hint="eastAsia"/>
                <w:spacing w:val="8"/>
                <w:lang w:val="en-US" w:eastAsia="zh-CN"/>
              </w:rPr>
            </w:pPr>
            <w:r>
              <w:rPr>
                <w:rFonts w:hint="eastAsia"/>
                <w:spacing w:val="8"/>
                <w:lang w:val="en-US" w:eastAsia="zh-CN"/>
              </w:rPr>
              <w:t>地板、把杆</w:t>
            </w:r>
          </w:p>
        </w:tc>
      </w:tr>
    </w:tbl>
    <w:p w14:paraId="28BCCF77">
      <w:pPr>
        <w:pStyle w:val="2"/>
      </w:pPr>
    </w:p>
    <w:p w14:paraId="0F3331A3">
      <w:pPr>
        <w:spacing w:line="227" w:lineRule="auto"/>
        <w:ind w:firstLine="2329" w:firstLineChars="800"/>
        <w:rPr>
          <w:rFonts w:ascii="宋体" w:hAnsi="宋体" w:eastAsia="宋体" w:cs="宋体"/>
          <w:b/>
          <w:bCs/>
          <w:spacing w:val="5"/>
          <w:sz w:val="28"/>
          <w:szCs w:val="28"/>
        </w:rPr>
      </w:pPr>
    </w:p>
    <w:p w14:paraId="0C166E07">
      <w:pPr>
        <w:spacing w:line="227" w:lineRule="auto"/>
        <w:ind w:firstLine="2329" w:firstLineChars="800"/>
        <w:rPr>
          <w:rFonts w:ascii="宋体" w:hAnsi="宋体" w:eastAsia="宋体" w:cs="宋体"/>
          <w:b/>
          <w:bCs/>
          <w:spacing w:val="5"/>
          <w:sz w:val="28"/>
          <w:szCs w:val="28"/>
        </w:rPr>
      </w:pPr>
      <w:r>
        <w:rPr>
          <w:rFonts w:hint="eastAsia" w:ascii="宋体" w:hAnsi="宋体" w:eastAsia="宋体" w:cs="宋体"/>
          <w:b/>
          <w:bCs/>
          <w:spacing w:val="5"/>
          <w:sz w:val="28"/>
          <w:szCs w:val="28"/>
          <w:lang w:val="en-US" w:eastAsia="zh-CN"/>
        </w:rPr>
        <w:t>航空服务</w:t>
      </w:r>
      <w:r>
        <w:rPr>
          <w:rFonts w:ascii="宋体" w:hAnsi="宋体" w:eastAsia="宋体" w:cs="宋体"/>
          <w:b/>
          <w:bCs/>
          <w:spacing w:val="5"/>
          <w:sz w:val="28"/>
          <w:szCs w:val="28"/>
        </w:rPr>
        <w:t>专业校外实训基地一览表</w:t>
      </w:r>
    </w:p>
    <w:p w14:paraId="3CBEBA5E">
      <w:pPr>
        <w:spacing w:line="168" w:lineRule="exact"/>
      </w:pPr>
    </w:p>
    <w:tbl>
      <w:tblPr>
        <w:tblStyle w:val="8"/>
        <w:tblW w:w="8793" w:type="dxa"/>
        <w:tblInd w:w="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98"/>
        <w:gridCol w:w="2595"/>
      </w:tblGrid>
      <w:tr w14:paraId="277A0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198" w:type="dxa"/>
            <w:tcBorders>
              <w:top w:val="single" w:color="000000" w:sz="2" w:space="0"/>
              <w:bottom w:val="single" w:color="000000" w:sz="2" w:space="0"/>
            </w:tcBorders>
            <w:vAlign w:val="center"/>
          </w:tcPr>
          <w:p w14:paraId="642C293F">
            <w:pPr>
              <w:pStyle w:val="9"/>
              <w:spacing w:before="265" w:line="230" w:lineRule="auto"/>
              <w:ind w:left="2728"/>
              <w:jc w:val="both"/>
            </w:pPr>
            <w:r>
              <w:rPr>
                <w:b/>
                <w:bCs/>
                <w:spacing w:val="-9"/>
              </w:rPr>
              <w:t>企业名称</w:t>
            </w:r>
          </w:p>
        </w:tc>
        <w:tc>
          <w:tcPr>
            <w:tcW w:w="2595" w:type="dxa"/>
            <w:tcBorders>
              <w:top w:val="single" w:color="000000" w:sz="2" w:space="0"/>
              <w:bottom w:val="single" w:color="000000" w:sz="2" w:space="0"/>
            </w:tcBorders>
            <w:vAlign w:val="center"/>
          </w:tcPr>
          <w:p w14:paraId="1C77B16C">
            <w:pPr>
              <w:pStyle w:val="9"/>
              <w:spacing w:before="267" w:line="228" w:lineRule="auto"/>
              <w:ind w:left="569"/>
              <w:jc w:val="center"/>
            </w:pPr>
            <w:r>
              <w:rPr>
                <w:b/>
                <w:bCs/>
                <w:spacing w:val="-11"/>
              </w:rPr>
              <w:t>接纳学生人数</w:t>
            </w:r>
          </w:p>
        </w:tc>
      </w:tr>
      <w:tr w14:paraId="72E7E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198" w:type="dxa"/>
            <w:tcBorders>
              <w:top w:val="single" w:color="000000" w:sz="2" w:space="0"/>
              <w:bottom w:val="single" w:color="000000" w:sz="2" w:space="0"/>
            </w:tcBorders>
            <w:vAlign w:val="center"/>
          </w:tcPr>
          <w:p w14:paraId="4010290B">
            <w:pPr>
              <w:pStyle w:val="9"/>
              <w:spacing w:before="265" w:line="230" w:lineRule="auto"/>
              <w:ind w:firstLine="1638" w:firstLineChars="900"/>
              <w:jc w:val="both"/>
              <w:rPr>
                <w:rFonts w:hint="default"/>
                <w:b w:val="0"/>
                <w:bCs w:val="0"/>
                <w:spacing w:val="-9"/>
                <w:lang w:val="en-US" w:eastAsia="zh-CN"/>
              </w:rPr>
            </w:pPr>
            <w:r>
              <w:rPr>
                <w:rFonts w:hint="eastAsia"/>
                <w:b w:val="0"/>
                <w:bCs w:val="0"/>
                <w:spacing w:val="-9"/>
                <w:lang w:val="en-US" w:eastAsia="zh-CN"/>
              </w:rPr>
              <w:t>京和业航空服务有限公司</w:t>
            </w:r>
          </w:p>
        </w:tc>
        <w:tc>
          <w:tcPr>
            <w:tcW w:w="2595" w:type="dxa"/>
            <w:tcBorders>
              <w:top w:val="single" w:color="000000" w:sz="2" w:space="0"/>
              <w:bottom w:val="single" w:color="000000" w:sz="2" w:space="0"/>
            </w:tcBorders>
            <w:vAlign w:val="center"/>
          </w:tcPr>
          <w:p w14:paraId="36DFEFD4">
            <w:pPr>
              <w:pStyle w:val="9"/>
              <w:spacing w:before="242" w:line="268" w:lineRule="exact"/>
              <w:ind w:left="1038"/>
              <w:jc w:val="both"/>
              <w:rPr>
                <w:rFonts w:hint="default" w:eastAsia="宋体"/>
                <w:lang w:val="en-US" w:eastAsia="zh-CN"/>
              </w:rPr>
            </w:pPr>
            <w:r>
              <w:rPr>
                <w:rFonts w:hint="eastAsia"/>
                <w:spacing w:val="-4"/>
                <w:position w:val="1"/>
                <w:lang w:val="en-US" w:eastAsia="zh-CN"/>
              </w:rPr>
              <w:t>25</w:t>
            </w:r>
          </w:p>
        </w:tc>
      </w:tr>
      <w:tr w14:paraId="23EE6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198" w:type="dxa"/>
            <w:tcBorders>
              <w:top w:val="single" w:color="000000" w:sz="2" w:space="0"/>
              <w:bottom w:val="single" w:color="000000" w:sz="2" w:space="0"/>
            </w:tcBorders>
            <w:vAlign w:val="center"/>
          </w:tcPr>
          <w:p w14:paraId="30099A26">
            <w:pPr>
              <w:pStyle w:val="9"/>
              <w:spacing w:before="265" w:line="230" w:lineRule="auto"/>
              <w:ind w:firstLine="1638" w:firstLineChars="900"/>
              <w:jc w:val="both"/>
              <w:rPr>
                <w:rFonts w:hint="default"/>
                <w:b w:val="0"/>
                <w:bCs w:val="0"/>
                <w:spacing w:val="-9"/>
                <w:lang w:val="en-US" w:eastAsia="zh-CN"/>
              </w:rPr>
            </w:pPr>
            <w:r>
              <w:rPr>
                <w:rFonts w:hint="eastAsia"/>
                <w:b w:val="0"/>
                <w:bCs w:val="0"/>
                <w:spacing w:val="-9"/>
                <w:lang w:val="en-US" w:eastAsia="zh-CN"/>
              </w:rPr>
              <w:t>北京国翔机场管理有限公司</w:t>
            </w:r>
          </w:p>
        </w:tc>
        <w:tc>
          <w:tcPr>
            <w:tcW w:w="2595" w:type="dxa"/>
            <w:tcBorders>
              <w:top w:val="single" w:color="000000" w:sz="2" w:space="0"/>
              <w:bottom w:val="single" w:color="000000" w:sz="2" w:space="0"/>
            </w:tcBorders>
            <w:vAlign w:val="center"/>
          </w:tcPr>
          <w:p w14:paraId="582496C3">
            <w:pPr>
              <w:pStyle w:val="9"/>
              <w:spacing w:before="242" w:line="269" w:lineRule="exact"/>
              <w:ind w:left="1038"/>
              <w:jc w:val="both"/>
              <w:rPr>
                <w:rFonts w:hint="default" w:eastAsia="宋体"/>
                <w:lang w:val="en-US" w:eastAsia="zh-CN"/>
              </w:rPr>
            </w:pPr>
            <w:r>
              <w:rPr>
                <w:rFonts w:hint="eastAsia"/>
                <w:spacing w:val="-4"/>
                <w:position w:val="1"/>
                <w:lang w:val="en-US" w:eastAsia="zh-CN"/>
              </w:rPr>
              <w:t>25</w:t>
            </w:r>
          </w:p>
        </w:tc>
      </w:tr>
      <w:tr w14:paraId="63F11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6198" w:type="dxa"/>
            <w:tcBorders>
              <w:top w:val="single" w:color="000000" w:sz="2" w:space="0"/>
              <w:bottom w:val="single" w:color="000000" w:sz="2" w:space="0"/>
            </w:tcBorders>
            <w:vAlign w:val="center"/>
          </w:tcPr>
          <w:p w14:paraId="77A9A022">
            <w:pPr>
              <w:pStyle w:val="9"/>
              <w:spacing w:before="159" w:line="228" w:lineRule="auto"/>
              <w:ind w:firstLine="2376" w:firstLineChars="1100"/>
              <w:jc w:val="both"/>
              <w:rPr>
                <w:rFonts w:hint="default"/>
                <w:spacing w:val="8"/>
                <w:lang w:val="en-US" w:eastAsia="zh-CN"/>
              </w:rPr>
            </w:pPr>
            <w:r>
              <w:rPr>
                <w:rFonts w:hint="eastAsia"/>
                <w:spacing w:val="8"/>
                <w:lang w:val="en-US" w:eastAsia="zh-CN"/>
              </w:rPr>
              <w:t>合    计</w:t>
            </w:r>
          </w:p>
        </w:tc>
        <w:tc>
          <w:tcPr>
            <w:tcW w:w="2595" w:type="dxa"/>
            <w:tcBorders>
              <w:top w:val="single" w:color="000000" w:sz="2" w:space="0"/>
              <w:bottom w:val="single" w:color="000000" w:sz="2" w:space="0"/>
            </w:tcBorders>
            <w:vAlign w:val="center"/>
          </w:tcPr>
          <w:p w14:paraId="441BB19E">
            <w:pPr>
              <w:pStyle w:val="9"/>
              <w:spacing w:before="243" w:line="269" w:lineRule="exact"/>
              <w:ind w:left="1038"/>
              <w:jc w:val="both"/>
              <w:rPr>
                <w:rFonts w:hint="default"/>
                <w:spacing w:val="-4"/>
                <w:position w:val="1"/>
                <w:lang w:val="en-US" w:eastAsia="zh-CN"/>
              </w:rPr>
            </w:pPr>
            <w:r>
              <w:rPr>
                <w:rFonts w:hint="eastAsia"/>
                <w:spacing w:val="-4"/>
                <w:position w:val="1"/>
                <w:lang w:val="en-US" w:eastAsia="zh-CN"/>
              </w:rPr>
              <w:t>50</w:t>
            </w:r>
          </w:p>
        </w:tc>
      </w:tr>
    </w:tbl>
    <w:p w14:paraId="07109A9A">
      <w:pPr>
        <w:spacing w:line="219" w:lineRule="auto"/>
        <w:ind w:left="642"/>
        <w:outlineLvl w:val="1"/>
        <w:rPr>
          <w:rFonts w:ascii="宋体" w:hAnsi="宋体" w:eastAsia="宋体" w:cs="宋体"/>
          <w:b/>
          <w:bCs/>
          <w:spacing w:val="-5"/>
          <w:sz w:val="24"/>
          <w:szCs w:val="24"/>
        </w:rPr>
      </w:pPr>
    </w:p>
    <w:p w14:paraId="2C9BB2CB">
      <w:pPr>
        <w:keepNext w:val="0"/>
        <w:keepLines w:val="0"/>
        <w:pageBreakBefore w:val="0"/>
        <w:widowControl/>
        <w:kinsoku w:val="0"/>
        <w:wordWrap/>
        <w:overflowPunct/>
        <w:topLinePunct w:val="0"/>
        <w:autoSpaceDE w:val="0"/>
        <w:autoSpaceDN w:val="0"/>
        <w:bidi w:val="0"/>
        <w:adjustRightInd w:val="0"/>
        <w:snapToGrid w:val="0"/>
        <w:spacing w:line="360" w:lineRule="auto"/>
        <w:ind w:right="88" w:firstLine="271" w:firstLineChars="100"/>
        <w:textAlignment w:val="baseline"/>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（三）教学资源</w:t>
      </w:r>
    </w:p>
    <w:p w14:paraId="08D7679A">
      <w:pPr>
        <w:spacing w:before="179" w:line="362" w:lineRule="auto"/>
        <w:ind w:left="174" w:firstLine="458"/>
        <w:rPr>
          <w:rFonts w:ascii="宋体" w:hAnsi="宋体" w:eastAsia="宋体" w:cs="宋体"/>
          <w:sz w:val="24"/>
          <w:szCs w:val="24"/>
        </w:rPr>
      </w:pPr>
      <w:r>
        <w:rPr>
          <w:rFonts w:ascii="宋体" w:hAnsi="宋体" w:eastAsia="宋体" w:cs="宋体"/>
          <w:spacing w:val="3"/>
          <w:sz w:val="24"/>
          <w:szCs w:val="24"/>
        </w:rPr>
        <w:t>教材选用基本要求：在教材选择、编写、印刷、出版</w:t>
      </w:r>
      <w:r>
        <w:rPr>
          <w:rFonts w:ascii="宋体" w:hAnsi="宋体" w:eastAsia="宋体" w:cs="宋体"/>
          <w:spacing w:val="2"/>
          <w:sz w:val="24"/>
          <w:szCs w:val="24"/>
        </w:rPr>
        <w:t>的工作中要严格落实教</w:t>
      </w:r>
      <w:r>
        <w:rPr>
          <w:rFonts w:ascii="宋体" w:hAnsi="宋体" w:eastAsia="宋体" w:cs="宋体"/>
          <w:spacing w:val="-1"/>
          <w:sz w:val="24"/>
          <w:szCs w:val="24"/>
        </w:rPr>
        <w:t>育部关于《职业院校教材管理办法》（教材〔2019〕3号）、山西省教育厅《职业</w:t>
      </w:r>
      <w:r>
        <w:rPr>
          <w:rFonts w:ascii="宋体" w:hAnsi="宋体" w:eastAsia="宋体" w:cs="宋体"/>
          <w:spacing w:val="2"/>
          <w:sz w:val="24"/>
          <w:szCs w:val="24"/>
        </w:rPr>
        <w:t>院校教材管理实施细则》（2024年12月）等文件有关规定。经过教材规范程序选</w:t>
      </w:r>
      <w:r>
        <w:rPr>
          <w:rFonts w:ascii="宋体" w:hAnsi="宋体" w:eastAsia="宋体" w:cs="宋体"/>
          <w:spacing w:val="3"/>
          <w:sz w:val="24"/>
          <w:szCs w:val="24"/>
        </w:rPr>
        <w:t>用教材，优先选用国家规划教材和国家优秀教材</w:t>
      </w:r>
      <w:r>
        <w:rPr>
          <w:rFonts w:ascii="宋体" w:hAnsi="宋体" w:eastAsia="宋体" w:cs="宋体"/>
          <w:spacing w:val="2"/>
          <w:sz w:val="24"/>
          <w:szCs w:val="24"/>
        </w:rPr>
        <w:t>。专业课程教材应体现本行业新</w:t>
      </w:r>
      <w:r>
        <w:rPr>
          <w:rFonts w:ascii="宋体" w:hAnsi="宋体" w:eastAsia="宋体" w:cs="宋体"/>
          <w:spacing w:val="3"/>
          <w:sz w:val="24"/>
          <w:szCs w:val="24"/>
        </w:rPr>
        <w:t>技术、新规范、新标准、新形态，并通过数字教</w:t>
      </w:r>
      <w:r>
        <w:rPr>
          <w:rFonts w:ascii="宋体" w:hAnsi="宋体" w:eastAsia="宋体" w:cs="宋体"/>
          <w:spacing w:val="2"/>
          <w:sz w:val="24"/>
          <w:szCs w:val="24"/>
        </w:rPr>
        <w:t>材、活页式教材等多种方式进行</w:t>
      </w:r>
      <w:r>
        <w:rPr>
          <w:rFonts w:ascii="宋体" w:hAnsi="宋体" w:eastAsia="宋体" w:cs="宋体"/>
          <w:spacing w:val="-3"/>
          <w:sz w:val="24"/>
          <w:szCs w:val="24"/>
        </w:rPr>
        <w:t>动态更新。</w:t>
      </w:r>
    </w:p>
    <w:p w14:paraId="72769819">
      <w:pPr>
        <w:spacing w:line="359" w:lineRule="auto"/>
        <w:ind w:right="62" w:firstLine="476" w:firstLineChars="200"/>
        <w:rPr>
          <w:rFonts w:ascii="宋体" w:hAnsi="宋体" w:eastAsia="宋体" w:cs="宋体"/>
          <w:sz w:val="24"/>
          <w:szCs w:val="24"/>
        </w:rPr>
      </w:pPr>
      <w:r>
        <w:rPr>
          <w:rFonts w:hint="eastAsia" w:ascii="宋体" w:hAnsi="宋体" w:eastAsia="宋体" w:cs="宋体"/>
          <w:spacing w:val="-1"/>
          <w:sz w:val="24"/>
          <w:szCs w:val="24"/>
          <w:lang w:eastAsia="zh-CN"/>
        </w:rPr>
        <w:t>（</w:t>
      </w:r>
      <w:r>
        <w:rPr>
          <w:rFonts w:ascii="宋体" w:hAnsi="宋体" w:eastAsia="宋体" w:cs="宋体"/>
          <w:spacing w:val="-1"/>
          <w:sz w:val="24"/>
          <w:szCs w:val="24"/>
        </w:rPr>
        <w:t>1）首选规划教材。优先选用国家规划新教材，内容</w:t>
      </w:r>
      <w:r>
        <w:rPr>
          <w:rFonts w:ascii="宋体" w:hAnsi="宋体" w:eastAsia="宋体" w:cs="宋体"/>
          <w:spacing w:val="-2"/>
          <w:sz w:val="24"/>
          <w:szCs w:val="24"/>
        </w:rPr>
        <w:t>要保持较高的“技术跟随度</w:t>
      </w:r>
      <w:r>
        <w:rPr>
          <w:rFonts w:ascii="宋体" w:hAnsi="宋体" w:eastAsia="宋体" w:cs="宋体"/>
          <w:spacing w:val="-70"/>
          <w:sz w:val="24"/>
          <w:szCs w:val="24"/>
        </w:rPr>
        <w:t xml:space="preserve"> </w:t>
      </w:r>
      <w:r>
        <w:rPr>
          <w:rFonts w:ascii="宋体" w:hAnsi="宋体" w:eastAsia="宋体" w:cs="宋体"/>
          <w:spacing w:val="-2"/>
          <w:sz w:val="24"/>
          <w:szCs w:val="24"/>
        </w:rPr>
        <w:t>”，能够体现新工艺、新方法、新流程、新规范和新标准的教材。</w:t>
      </w:r>
    </w:p>
    <w:p w14:paraId="5BDF0D68">
      <w:pPr>
        <w:spacing w:before="1" w:line="359" w:lineRule="auto"/>
        <w:ind w:right="62" w:firstLine="476" w:firstLineChars="200"/>
        <w:rPr>
          <w:rFonts w:ascii="宋体" w:hAnsi="宋体" w:eastAsia="宋体" w:cs="宋体"/>
          <w:sz w:val="24"/>
          <w:szCs w:val="24"/>
        </w:rPr>
      </w:pPr>
      <w:r>
        <w:rPr>
          <w:rFonts w:hint="eastAsia" w:ascii="宋体" w:hAnsi="宋体" w:eastAsia="宋体" w:cs="宋体"/>
          <w:spacing w:val="-1"/>
          <w:sz w:val="24"/>
          <w:szCs w:val="24"/>
          <w:lang w:eastAsia="zh-CN"/>
        </w:rPr>
        <w:t>（</w:t>
      </w:r>
      <w:r>
        <w:rPr>
          <w:rFonts w:ascii="宋体" w:hAnsi="宋体" w:eastAsia="宋体" w:cs="宋体"/>
          <w:spacing w:val="-1"/>
          <w:sz w:val="24"/>
          <w:szCs w:val="24"/>
        </w:rPr>
        <w:t>2）开发校本教材。遵循中等职业教育的教育教学特点，源于实际工作岗位需</w:t>
      </w:r>
      <w:r>
        <w:rPr>
          <w:rFonts w:ascii="宋体" w:hAnsi="宋体" w:eastAsia="宋体" w:cs="宋体"/>
          <w:spacing w:val="3"/>
          <w:sz w:val="24"/>
          <w:szCs w:val="24"/>
        </w:rPr>
        <w:t>求，体现职业人才培养特色及对应职业岗位特</w:t>
      </w:r>
      <w:r>
        <w:rPr>
          <w:rFonts w:ascii="宋体" w:hAnsi="宋体" w:eastAsia="宋体" w:cs="宋体"/>
          <w:spacing w:val="2"/>
          <w:sz w:val="24"/>
          <w:szCs w:val="24"/>
        </w:rPr>
        <w:t>有的思维方式和工作方式，校企共</w:t>
      </w:r>
      <w:r>
        <w:rPr>
          <w:rFonts w:ascii="宋体" w:hAnsi="宋体" w:eastAsia="宋体" w:cs="宋体"/>
          <w:spacing w:val="-1"/>
          <w:sz w:val="24"/>
          <w:szCs w:val="24"/>
        </w:rPr>
        <w:t>同开发基于工作任务的特色教材。</w:t>
      </w:r>
    </w:p>
    <w:p w14:paraId="4EF60ACB">
      <w:pPr>
        <w:spacing w:line="359" w:lineRule="auto"/>
        <w:ind w:right="62" w:firstLine="476" w:firstLineChars="200"/>
        <w:rPr>
          <w:rFonts w:ascii="宋体" w:hAnsi="宋体" w:eastAsia="宋体" w:cs="宋体"/>
          <w:sz w:val="24"/>
          <w:szCs w:val="24"/>
        </w:rPr>
      </w:pPr>
      <w:r>
        <w:rPr>
          <w:rFonts w:hint="eastAsia" w:ascii="宋体" w:hAnsi="宋体" w:eastAsia="宋体" w:cs="宋体"/>
          <w:spacing w:val="-1"/>
          <w:sz w:val="24"/>
          <w:szCs w:val="24"/>
          <w:lang w:eastAsia="zh-CN"/>
        </w:rPr>
        <w:t>（</w:t>
      </w:r>
      <w:r>
        <w:rPr>
          <w:rFonts w:ascii="宋体" w:hAnsi="宋体" w:eastAsia="宋体" w:cs="宋体"/>
          <w:spacing w:val="-1"/>
          <w:sz w:val="24"/>
          <w:szCs w:val="24"/>
        </w:rPr>
        <w:t>3）特色呈现。及时更新内容，适应混合式教学、在线学习等泛在教学模式的</w:t>
      </w:r>
      <w:r>
        <w:rPr>
          <w:rFonts w:ascii="宋体" w:hAnsi="宋体" w:eastAsia="宋体" w:cs="宋体"/>
          <w:spacing w:val="3"/>
          <w:sz w:val="24"/>
          <w:szCs w:val="24"/>
        </w:rPr>
        <w:t>需要，开发活页式、工作手册式教材，配套开发教</w:t>
      </w:r>
      <w:r>
        <w:rPr>
          <w:rFonts w:ascii="宋体" w:hAnsi="宋体" w:eastAsia="宋体" w:cs="宋体"/>
          <w:spacing w:val="2"/>
          <w:sz w:val="24"/>
          <w:szCs w:val="24"/>
        </w:rPr>
        <w:t>学案例等信息化教材资源，建</w:t>
      </w:r>
      <w:r>
        <w:rPr>
          <w:rFonts w:ascii="宋体" w:hAnsi="宋体" w:eastAsia="宋体" w:cs="宋体"/>
          <w:spacing w:val="3"/>
          <w:sz w:val="24"/>
          <w:szCs w:val="24"/>
        </w:rPr>
        <w:t>立动态化、立体化的教材和教学资源体系，使专业</w:t>
      </w:r>
      <w:r>
        <w:rPr>
          <w:rFonts w:ascii="宋体" w:hAnsi="宋体" w:eastAsia="宋体" w:cs="宋体"/>
          <w:spacing w:val="2"/>
          <w:sz w:val="24"/>
          <w:szCs w:val="24"/>
        </w:rPr>
        <w:t>教材能够跟随信息技术发展和</w:t>
      </w:r>
      <w:r>
        <w:rPr>
          <w:rFonts w:ascii="宋体" w:hAnsi="宋体" w:eastAsia="宋体" w:cs="宋体"/>
          <w:spacing w:val="-1"/>
          <w:sz w:val="24"/>
          <w:szCs w:val="24"/>
        </w:rPr>
        <w:t>产业升级情况，及时调整更新。</w:t>
      </w:r>
    </w:p>
    <w:p w14:paraId="78881D6B">
      <w:pPr>
        <w:keepNext w:val="0"/>
        <w:keepLines w:val="0"/>
        <w:pageBreakBefore w:val="0"/>
        <w:widowControl/>
        <w:kinsoku w:val="0"/>
        <w:wordWrap/>
        <w:overflowPunct/>
        <w:topLinePunct w:val="0"/>
        <w:autoSpaceDE w:val="0"/>
        <w:autoSpaceDN w:val="0"/>
        <w:bidi w:val="0"/>
        <w:adjustRightInd w:val="0"/>
        <w:snapToGrid w:val="0"/>
        <w:spacing w:line="360" w:lineRule="auto"/>
        <w:ind w:right="88" w:firstLine="271" w:firstLineChars="100"/>
        <w:textAlignment w:val="baseline"/>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（四）教学方法</w:t>
      </w:r>
    </w:p>
    <w:p w14:paraId="4464E584">
      <w:pPr>
        <w:keepNext w:val="0"/>
        <w:keepLines w:val="0"/>
        <w:pageBreakBefore w:val="0"/>
        <w:widowControl/>
        <w:kinsoku w:val="0"/>
        <w:wordWrap/>
        <w:overflowPunct/>
        <w:topLinePunct w:val="0"/>
        <w:autoSpaceDE w:val="0"/>
        <w:autoSpaceDN w:val="0"/>
        <w:bidi w:val="0"/>
        <w:adjustRightInd w:val="0"/>
        <w:snapToGrid w:val="0"/>
        <w:spacing w:line="360" w:lineRule="auto"/>
        <w:ind w:right="88" w:firstLine="492" w:firstLineChars="20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教学活动是师生积极参与、交往互动、共同发展的过程。职业教育教学应根据具体的教学内容，注意使学生在获得间接经验的同时，也能够有机会获得直接经验，即从学生实际出发，创设有助于学生自主学习的问题情境，引导学生通过实践、思考、探索、交流等，获得基础知识、基本技能、基本思想、基本活动经验，促使学生主动地、富有个性地学习，不断提高发现问题和提出问题的能力、分析问题和解决问题的能力。在教学活动中，教师要把基本理念，转化为自己的教学行为，处理好教师讲授与学生自主学习的关系，注重启发学生积极思考；发扬教学民主，当好学生活动的组织者、引导者、合作者；激发学生的学习潜能，鼓励学生大胆创新与实践；创造性地使用教材，积极开发、利用各种教学资源，为学生提供丰富多彩的学习素材；关注学生的个体差异，地实施有差异的教学，使每个学生都得到充分的发展；合理地运用现代信息技术，尽可能合理、地使用计算机和有关软件，提高教学效益。主要采用课堂讲授、课堂练习、启发式教学、案例分析、学生实操训练等多种教学方法，地调动学生自主学习的兴趣，学生积极思考，充分挖掘学生的潜能，注重对新知识的引入和学生知识运用能力、的培养。</w:t>
      </w:r>
    </w:p>
    <w:p w14:paraId="0E4DCDE3">
      <w:pPr>
        <w:keepNext w:val="0"/>
        <w:keepLines w:val="0"/>
        <w:pageBreakBefore w:val="0"/>
        <w:widowControl/>
        <w:kinsoku w:val="0"/>
        <w:wordWrap/>
        <w:overflowPunct/>
        <w:topLinePunct w:val="0"/>
        <w:autoSpaceDE w:val="0"/>
        <w:autoSpaceDN w:val="0"/>
        <w:bidi w:val="0"/>
        <w:adjustRightInd w:val="0"/>
        <w:snapToGrid w:val="0"/>
        <w:spacing w:line="360" w:lineRule="auto"/>
        <w:ind w:right="88" w:firstLine="492" w:firstLineChars="20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(1)课堂讲授。对航空服务饭店管理实务、旅游概论等的基本原理、基</w:t>
      </w:r>
    </w:p>
    <w:p w14:paraId="334546AE">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本方法等知识，主要由任课教师借助多媒体课件、板书等教学手段，联系实际进</w:t>
      </w:r>
    </w:p>
    <w:p w14:paraId="619A318F">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行讲授。</w:t>
      </w:r>
    </w:p>
    <w:p w14:paraId="1875D1B1">
      <w:pPr>
        <w:keepNext w:val="0"/>
        <w:keepLines w:val="0"/>
        <w:pageBreakBefore w:val="0"/>
        <w:widowControl/>
        <w:kinsoku w:val="0"/>
        <w:wordWrap/>
        <w:overflowPunct/>
        <w:topLinePunct w:val="0"/>
        <w:autoSpaceDE w:val="0"/>
        <w:autoSpaceDN w:val="0"/>
        <w:bidi w:val="0"/>
        <w:adjustRightInd w:val="0"/>
        <w:snapToGrid w:val="0"/>
        <w:spacing w:line="360" w:lineRule="auto"/>
        <w:ind w:right="88" w:firstLine="492" w:firstLineChars="20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(2)课堂练习。讲练结合，例如在礼貌礼节与空乘礼仪的授课过程中，</w:t>
      </w:r>
    </w:p>
    <w:p w14:paraId="2C9CBA76">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配合大量课堂练习，让学生完成学生练习一问题分析一教师解答一发现问题一</w:t>
      </w:r>
    </w:p>
    <w:p w14:paraId="0104A27C">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一解决问题的过程。学生在其过程中充分被调动起来，营造良好的学习氛围。</w:t>
      </w:r>
    </w:p>
    <w:p w14:paraId="0CF4A393">
      <w:pPr>
        <w:keepNext w:val="0"/>
        <w:keepLines w:val="0"/>
        <w:pageBreakBefore w:val="0"/>
        <w:widowControl/>
        <w:kinsoku w:val="0"/>
        <w:wordWrap/>
        <w:overflowPunct/>
        <w:topLinePunct w:val="0"/>
        <w:autoSpaceDE w:val="0"/>
        <w:autoSpaceDN w:val="0"/>
        <w:bidi w:val="0"/>
        <w:adjustRightInd w:val="0"/>
        <w:snapToGrid w:val="0"/>
        <w:spacing w:line="360" w:lineRule="auto"/>
        <w:ind w:right="88" w:firstLine="492" w:firstLineChars="20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(3)启发式教学。空乘英语是专业性很强的学科，涉及大量的专业术语,</w:t>
      </w:r>
    </w:p>
    <w:p w14:paraId="2F2288DF">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学生在学习过程中往往会觉得很枯燥，很难调动学生内在的兴趣。所以在授课过</w:t>
      </w:r>
    </w:p>
    <w:p w14:paraId="364A8CAA">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程中，要使课堂讲授与开展课堂讨论、课堂提问相结合，采用启发式教学，发挥</w:t>
      </w:r>
    </w:p>
    <w:p w14:paraId="5A4FC7F9">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学生能动学习的主体作用，尽量使学生在教师的引导下，边听课，边思索，在师</w:t>
      </w:r>
    </w:p>
    <w:p w14:paraId="0B124A2C">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生之间形成互动，构建交流的平台。</w:t>
      </w:r>
    </w:p>
    <w:p w14:paraId="31237089">
      <w:pPr>
        <w:keepNext w:val="0"/>
        <w:keepLines w:val="0"/>
        <w:pageBreakBefore w:val="0"/>
        <w:widowControl/>
        <w:kinsoku w:val="0"/>
        <w:wordWrap/>
        <w:overflowPunct/>
        <w:topLinePunct w:val="0"/>
        <w:autoSpaceDE w:val="0"/>
        <w:autoSpaceDN w:val="0"/>
        <w:bidi w:val="0"/>
        <w:adjustRightInd w:val="0"/>
        <w:snapToGrid w:val="0"/>
        <w:spacing w:line="360" w:lineRule="auto"/>
        <w:ind w:right="88" w:firstLine="492" w:firstLineChars="20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(4)案例分析。中职生一般年龄比较小，缺乏社会工作经验，大多不了解</w:t>
      </w:r>
    </w:p>
    <w:p w14:paraId="59152DEC">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航空及酒店服务的一线业务，对于有些基本理论问题会觉得比较抽象，不易理解，所以教师在讲授的过程中应该尽量列举社会或身边发生的事例来分析说明，激发学</w:t>
      </w:r>
    </w:p>
    <w:p w14:paraId="1BC7C08D">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生的学习兴趣。</w:t>
      </w:r>
    </w:p>
    <w:p w14:paraId="13CFBA26">
      <w:pPr>
        <w:keepNext w:val="0"/>
        <w:keepLines w:val="0"/>
        <w:pageBreakBefore w:val="0"/>
        <w:widowControl/>
        <w:kinsoku w:val="0"/>
        <w:wordWrap/>
        <w:overflowPunct/>
        <w:topLinePunct w:val="0"/>
        <w:autoSpaceDE w:val="0"/>
        <w:autoSpaceDN w:val="0"/>
        <w:bidi w:val="0"/>
        <w:adjustRightInd w:val="0"/>
        <w:snapToGrid w:val="0"/>
        <w:spacing w:line="360" w:lineRule="auto"/>
        <w:ind w:right="88" w:firstLine="492" w:firstLineChars="20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（5）学生实操训练。西餐摆台、中餐摆台、客房服务、茶艺基础等，让</w:t>
      </w:r>
    </w:p>
    <w:p w14:paraId="683E4693">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学生进行实际操作，边学边练，实现“教学做一体化"，培养学生的实务操作能</w:t>
      </w:r>
    </w:p>
    <w:p w14:paraId="2071FDE3">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力，提高学生的实践技能。</w:t>
      </w:r>
    </w:p>
    <w:p w14:paraId="581A68D3">
      <w:pPr>
        <w:keepNext w:val="0"/>
        <w:keepLines w:val="0"/>
        <w:pageBreakBefore w:val="0"/>
        <w:widowControl/>
        <w:kinsoku w:val="0"/>
        <w:wordWrap/>
        <w:overflowPunct/>
        <w:topLinePunct w:val="0"/>
        <w:autoSpaceDE w:val="0"/>
        <w:autoSpaceDN w:val="0"/>
        <w:bidi w:val="0"/>
        <w:adjustRightInd w:val="0"/>
        <w:snapToGrid w:val="0"/>
        <w:spacing w:line="360" w:lineRule="auto"/>
        <w:ind w:right="88" w:firstLine="492" w:firstLineChars="20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6</w:t>
      </w:r>
      <w:r>
        <w:rPr>
          <w:rFonts w:hint="eastAsia" w:ascii="宋体" w:hAnsi="宋体" w:eastAsia="宋体" w:cs="宋体"/>
          <w:spacing w:val="3"/>
          <w:sz w:val="24"/>
          <w:szCs w:val="24"/>
        </w:rPr>
        <w:t>）任务驱动法。在教师的指导下，学生分组合作学习完成教师布置的</w:t>
      </w:r>
    </w:p>
    <w:p w14:paraId="437CC57F">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任务，小组成员经过交流、讨论后达成集体共识，找出解决问题的方法。这样不</w:t>
      </w:r>
    </w:p>
    <w:p w14:paraId="11AF2149">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仅可以提高学生分析问题及解决问题的能力，也有利于培养学生的团队合作意</w:t>
      </w:r>
    </w:p>
    <w:p w14:paraId="142FE6F3">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识。</w:t>
      </w:r>
    </w:p>
    <w:p w14:paraId="7E689FF1">
      <w:pPr>
        <w:keepNext w:val="0"/>
        <w:keepLines w:val="0"/>
        <w:pageBreakBefore w:val="0"/>
        <w:widowControl/>
        <w:kinsoku w:val="0"/>
        <w:wordWrap/>
        <w:overflowPunct/>
        <w:topLinePunct w:val="0"/>
        <w:autoSpaceDE w:val="0"/>
        <w:autoSpaceDN w:val="0"/>
        <w:bidi w:val="0"/>
        <w:adjustRightInd w:val="0"/>
        <w:snapToGrid w:val="0"/>
        <w:spacing w:line="360" w:lineRule="auto"/>
        <w:ind w:right="88" w:firstLine="271" w:firstLineChars="100"/>
        <w:textAlignment w:val="baseline"/>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（五）学习评价</w:t>
      </w:r>
    </w:p>
    <w:p w14:paraId="1A1606C2">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由学校、用人单位共同实施评价，基本素养和文化知识及技能主要由学校通过学生课程学习的作业、课堂提问、出勤、考试、技能考核等进行过程评价和 结果评价，顶岗实习评价以实习单位为主，通过实习考勤、实习记录、实习报告、实习表现等方面，结合实习指导教师的评价对学生进行综合评价。</w:t>
      </w:r>
    </w:p>
    <w:p w14:paraId="1646915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1．文化知识和职业技能评价</w:t>
      </w:r>
    </w:p>
    <w:p w14:paraId="652C5528">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专业素养包括文化知识、专业基础、专业技能三个方面。具体要求：</w:t>
      </w:r>
    </w:p>
    <w:p w14:paraId="77C592BA">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文化知识：文化基础好，知识面宽，开设的公共课学的扎实，信息处理能力强。</w:t>
      </w:r>
    </w:p>
    <w:p w14:paraId="5BDF8A6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专业基础： 开设的专业领域的基础课程的理论知识和技能常识掌握到位， 专</w:t>
      </w:r>
    </w:p>
    <w:p w14:paraId="3FCB98AF">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业知识面开阔。</w:t>
      </w:r>
    </w:p>
    <w:p w14:paraId="31DF87CA">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专业技能： 开设的专业领域的专业核心课程的理论知识学的扎实， 能运用理</w:t>
      </w:r>
    </w:p>
    <w:p w14:paraId="3C2AD5F8">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论知识指导实际操作，动手能力强，与岗位要求实现对接。</w:t>
      </w:r>
    </w:p>
    <w:p w14:paraId="50153A7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文化知识和职业技能成绩构成：按照中等职业学校考试管理规定执行。</w:t>
      </w:r>
    </w:p>
    <w:p w14:paraId="34548C64">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2．顶岗实习评价</w:t>
      </w:r>
    </w:p>
    <w:p w14:paraId="5C90E73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考核成绩参照实习单位鉴定以及学生个人的实习考勤、实习记录、实习报告、 实习表现等进行综合评定，分为优秀、良好、一般、及格、不及格五个等级。</w:t>
      </w:r>
    </w:p>
    <w:p w14:paraId="254B843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成绩及格及以上者获得相应的顶岗实习学分。</w:t>
      </w:r>
    </w:p>
    <w:p w14:paraId="679861A2">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（1）优秀   实习态度端正，遵守实习纪律，能很好的完成实习任务，达到 实习课程标准中规定的全部要求，实习报告能对实习内容进行全面、系统的总结，并能运用学过的知识和技能解决工作中的实际问题，成绩优异。</w:t>
      </w:r>
    </w:p>
    <w:p w14:paraId="3CC62EB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（2）良好   实习态度端正，遵守实习纪律，能较好的完成实习任务，达到 实习课程标准中规定的全部要求，实习报告能对实习内容进行比较全面、系统的总结， 并能运用学过的知识和技能解决工作中的实际问题，成绩良好。</w:t>
      </w:r>
    </w:p>
    <w:p w14:paraId="3548DC3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（3）一般   实习态度基本端正，能较好的遵守实习纪律，达到实习课程标</w:t>
      </w:r>
    </w:p>
    <w:p w14:paraId="51E06BA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准中规定的主要要求，实习报告能对实习内容进行比较全面的总结。</w:t>
      </w:r>
    </w:p>
    <w:p w14:paraId="021C986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（4）及格   实习态度基本端正，能较好的遵守实习纪律，基本完成实习任务。达到实习课程标准中规定的基本要求，能完成实习报告。但不够完整、条理。</w:t>
      </w:r>
    </w:p>
    <w:p w14:paraId="3E436E5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（5）不及格   凡具备下列条件之一者，均为不及格：未达到实习课程标准 规定的基本要求，实习报告不认真，或内容有明显错误；未参加实习的时间超过全部时间三分之一者；实习中有违纪行为，造成恶劣影响者。</w:t>
      </w:r>
    </w:p>
    <w:p w14:paraId="0DAD2F0F">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（六）质量管理</w:t>
      </w:r>
    </w:p>
    <w:p w14:paraId="0461D9D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1．组织机构：成立由企业专家、教育专家和骨干教师组成的专业建设委员</w:t>
      </w:r>
    </w:p>
    <w:p w14:paraId="2AF1FC0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会，指导专业建设；成立教学管理团队，对教学质量进行全面监控和评估。</w:t>
      </w:r>
    </w:p>
    <w:p w14:paraId="7A36E64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2．抓好教师队伍的基本建设， 努力提高教师队伍的整体的素质。 在教师的 继续教育、教研活动以及课题研究等方面继续培养教师， 并且加快培养骨干教</w:t>
      </w:r>
    </w:p>
    <w:p w14:paraId="6EA45A3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师的进度。</w:t>
      </w:r>
    </w:p>
    <w:p w14:paraId="6181AD05">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3.加强学校的教学管理工作，提高应对教学质量变化的能力。</w:t>
      </w:r>
    </w:p>
    <w:p w14:paraId="79ADC17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4.加强教学研究工作，提高教学的水平。充分发挥教研室的教学研究功能， 要以课题研究为龙头、以校本教研为中心、以教育理论学习为手段，努力提高 学校的教育教学研究水平。集中力量搞好教材的研究工作和教学方法的探究工 作，每年根据学校发展的情况和教育教学中出现的问题，开展相应的课题研究， 不断培养教师的研究习惯和研究水平，促使教学研究形成氛围，达到以教研促 质量的目的。 同时要加强校本教研活动，加强学科的集体备课， 提高集体备课效率。</w:t>
      </w:r>
    </w:p>
    <w:p w14:paraId="02707B2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5.在学风培养的过程中要侧重做好教学常规管理工作，引导学生在预习、听课、实验、复习、作业、拓展课外知识等方面养成科学的态度和良好的习惯， 形成严谨的作风和善于钻研的精神。努力培养学生主动学习的精神和积极进取 的态度，加强课堂教学的管理，提高课堂教学的效益。课堂教学管理要形成以 学科教研组管理为中心的管理模式，教研组要建立听课、说课、评课的教学研 究管理形式，定期召开以教学研究为中心内容的教研组活动，建立学校教学质 量检查的基本制度，提高教学质量监控的能力。学校以各学科的月考、期中考试、学期考试、临时抽查考试等形式进行学校教学质量检查。质量检查考试工作按照以教务处统一命题、统一组织、统一阅卷、统一统计、统一评价为原则，</w:t>
      </w:r>
    </w:p>
    <w:p w14:paraId="5B9D7D15">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6.加强学生的学习心理的辅导， 增强学生的学习信念。在学习心理的培养的 过程中，我们教师应该注意学生心理的发展的基本特点，注意学生学习的兴趣 的变化轨迹，注意学生学习的成绩变化的态势。同时要关注社会大环境对学习 心理的影响作用，引导学生正确认识社会非主流思想的特点和实质， 引导学生 正确认识时尚的内涵和意义，摆正自己的位置，明确人生的目标，树立正确的理想，培养和发展学生的健康学习心理。</w:t>
      </w:r>
    </w:p>
    <w:p w14:paraId="579D3037">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九、毕业要求</w:t>
      </w:r>
    </w:p>
    <w:p w14:paraId="5E3112B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（一）成绩要求：公共必修课程、专业技能课程达到及格以上或修满学分。</w:t>
      </w:r>
    </w:p>
    <w:p w14:paraId="5C2198F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（二）技能要求：在毕业前完成专业基础课和专业技能课的考核要求。</w:t>
      </w:r>
    </w:p>
    <w:p w14:paraId="3EB9EC68">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（三）证书要求：在毕业前，必须获得国家劳动和社会保障部颁发的、与本专业相关工种适应的中级职业资格证书或技术等级证书。</w:t>
      </w:r>
    </w:p>
    <w:p w14:paraId="46F5321A">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right"/>
        <w:textAlignment w:val="baseline"/>
        <w:rPr>
          <w:rFonts w:hint="default" w:ascii="宋体" w:hAnsi="宋体" w:eastAsia="宋体" w:cs="宋体"/>
          <w:snapToGrid w:val="0"/>
          <w:color w:val="000000"/>
          <w:kern w:val="0"/>
          <w:sz w:val="24"/>
          <w:szCs w:val="24"/>
          <w:lang w:val="en-US" w:eastAsia="zh-CN" w:bidi="ar-SA"/>
        </w:rPr>
      </w:pPr>
      <w:bookmarkStart w:id="18" w:name="bookmark22"/>
      <w:bookmarkEnd w:id="18"/>
      <w:r>
        <w:rPr>
          <w:rFonts w:hint="eastAsia" w:ascii="宋体" w:hAnsi="宋体" w:eastAsia="宋体" w:cs="宋体"/>
          <w:snapToGrid w:val="0"/>
          <w:color w:val="000000"/>
          <w:kern w:val="0"/>
          <w:sz w:val="24"/>
          <w:szCs w:val="24"/>
          <w:lang w:val="en-US" w:eastAsia="zh-CN" w:bidi="ar-SA"/>
        </w:rPr>
        <w:t>编制人：梁  瑞</w:t>
      </w:r>
    </w:p>
    <w:p w14:paraId="75662644">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right"/>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审核人：杨婷婷</w:t>
      </w:r>
    </w:p>
    <w:p w14:paraId="5F3C45D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right"/>
        <w:textAlignment w:val="baseline"/>
        <w:rPr>
          <w:rFonts w:hint="default" w:ascii="宋体" w:hAnsi="宋体" w:eastAsia="宋体" w:cs="宋体"/>
          <w:snapToGrid w:val="0"/>
          <w:color w:val="000000"/>
          <w:kern w:val="0"/>
          <w:sz w:val="24"/>
          <w:szCs w:val="24"/>
          <w:lang w:val="en-US" w:eastAsia="zh-CN" w:bidi="ar-SA"/>
        </w:rPr>
        <w:sectPr>
          <w:headerReference r:id="rId19" w:type="default"/>
          <w:footerReference r:id="rId20" w:type="default"/>
          <w:pgSz w:w="11907" w:h="16840"/>
          <w:pgMar w:top="1219" w:right="1330" w:bottom="1548" w:left="1614" w:header="871" w:footer="131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napToGrid w:val="0"/>
          <w:color w:val="000000"/>
          <w:kern w:val="0"/>
          <w:sz w:val="24"/>
          <w:szCs w:val="24"/>
          <w:lang w:val="en-US" w:eastAsia="zh-CN" w:bidi="ar-SA"/>
        </w:rPr>
        <w:t>日期：2026年3月27日</w:t>
      </w:r>
    </w:p>
    <w:p w14:paraId="607D8116">
      <w:pPr>
        <w:spacing w:line="360" w:lineRule="auto"/>
        <w:rPr>
          <w:rFonts w:ascii="宋体" w:hAnsi="宋体" w:eastAsia="宋体" w:cs="宋体"/>
          <w:sz w:val="24"/>
          <w:szCs w:val="24"/>
        </w:rPr>
      </w:pPr>
      <w:r>
        <w:rPr>
          <w:rFonts w:hint="eastAsia" w:ascii="宋体" w:hAnsi="宋体" w:eastAsia="宋体" w:cs="宋体"/>
          <w:b/>
          <w:bCs/>
          <w:spacing w:val="-4"/>
          <w:sz w:val="24"/>
          <w:szCs w:val="24"/>
          <w:lang w:val="en-US" w:eastAsia="zh-CN"/>
        </w:rPr>
        <w:t>附：</w:t>
      </w:r>
      <w:r>
        <w:rPr>
          <w:rFonts w:ascii="宋体" w:hAnsi="宋体" w:eastAsia="宋体" w:cs="宋体"/>
          <w:b/>
          <w:bCs/>
          <w:spacing w:val="-4"/>
          <w:sz w:val="24"/>
          <w:szCs w:val="24"/>
        </w:rPr>
        <w:t>人才培养方案审批表</w:t>
      </w:r>
    </w:p>
    <w:tbl>
      <w:tblPr>
        <w:tblStyle w:val="8"/>
        <w:tblW w:w="90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7"/>
        <w:gridCol w:w="6031"/>
      </w:tblGrid>
      <w:tr w14:paraId="10C7C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987" w:type="dxa"/>
            <w:vAlign w:val="center"/>
          </w:tcPr>
          <w:p w14:paraId="624EFAC7">
            <w:pPr>
              <w:pStyle w:val="9"/>
              <w:spacing w:before="282" w:line="228" w:lineRule="auto"/>
              <w:ind w:left="1077"/>
              <w:jc w:val="both"/>
            </w:pPr>
            <w:r>
              <w:rPr>
                <w:b/>
                <w:bCs/>
                <w:spacing w:val="6"/>
              </w:rPr>
              <w:t>专业名称</w:t>
            </w:r>
          </w:p>
        </w:tc>
        <w:tc>
          <w:tcPr>
            <w:tcW w:w="6031" w:type="dxa"/>
            <w:vAlign w:val="center"/>
          </w:tcPr>
          <w:p w14:paraId="027C770E">
            <w:pPr>
              <w:pStyle w:val="9"/>
              <w:spacing w:before="281" w:line="227" w:lineRule="auto"/>
              <w:ind w:left="2284"/>
              <w:jc w:val="both"/>
              <w:rPr>
                <w:rFonts w:hint="default" w:eastAsia="宋体"/>
                <w:lang w:val="en-US" w:eastAsia="zh-CN"/>
              </w:rPr>
            </w:pPr>
            <w:r>
              <w:rPr>
                <w:rFonts w:hint="eastAsia"/>
                <w:b/>
                <w:bCs/>
                <w:spacing w:val="7"/>
                <w:lang w:val="en-US" w:eastAsia="zh-CN"/>
              </w:rPr>
              <w:t>航空服务专业</w:t>
            </w:r>
          </w:p>
        </w:tc>
      </w:tr>
      <w:tr w14:paraId="2550E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8" w:hRule="atLeast"/>
        </w:trPr>
        <w:tc>
          <w:tcPr>
            <w:tcW w:w="2987" w:type="dxa"/>
            <w:vAlign w:val="center"/>
          </w:tcPr>
          <w:p w14:paraId="23FE3F9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4A495D5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6391779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教务处</w:t>
            </w:r>
          </w:p>
          <w:p w14:paraId="2599E42A">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审核意见</w:t>
            </w:r>
          </w:p>
        </w:tc>
        <w:tc>
          <w:tcPr>
            <w:tcW w:w="6031" w:type="dxa"/>
            <w:vAlign w:val="center"/>
          </w:tcPr>
          <w:p w14:paraId="7F4E14E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3F3308F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2D21E675">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6F733E0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部门负责人签字：</w:t>
            </w:r>
          </w:p>
          <w:p w14:paraId="5F5B444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年    月    日</w:t>
            </w:r>
          </w:p>
        </w:tc>
      </w:tr>
      <w:tr w14:paraId="73C8A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4" w:hRule="atLeast"/>
        </w:trPr>
        <w:tc>
          <w:tcPr>
            <w:tcW w:w="2987" w:type="dxa"/>
            <w:vAlign w:val="center"/>
          </w:tcPr>
          <w:p w14:paraId="65B0D3B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45CA7FB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专业建设委员会审核意见</w:t>
            </w:r>
          </w:p>
        </w:tc>
        <w:tc>
          <w:tcPr>
            <w:tcW w:w="6031" w:type="dxa"/>
            <w:vAlign w:val="center"/>
          </w:tcPr>
          <w:p w14:paraId="53DC700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65EF705D">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1C6FA2D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08D8D57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负责人签字：</w:t>
            </w:r>
          </w:p>
          <w:p w14:paraId="2AE403A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年     月     日</w:t>
            </w:r>
          </w:p>
        </w:tc>
      </w:tr>
      <w:tr w14:paraId="22735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1" w:hRule="atLeast"/>
        </w:trPr>
        <w:tc>
          <w:tcPr>
            <w:tcW w:w="2987" w:type="dxa"/>
            <w:vAlign w:val="center"/>
          </w:tcPr>
          <w:p w14:paraId="1656BEF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7085E3BD">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1358708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校长审核意见</w:t>
            </w:r>
          </w:p>
        </w:tc>
        <w:tc>
          <w:tcPr>
            <w:tcW w:w="6031" w:type="dxa"/>
            <w:vAlign w:val="center"/>
          </w:tcPr>
          <w:p w14:paraId="09449F1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7A13DCC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校长签字：</w:t>
            </w:r>
          </w:p>
          <w:p w14:paraId="1D9D2822">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学校盖章：</w:t>
            </w:r>
          </w:p>
          <w:p w14:paraId="280B08B5">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年     月     日</w:t>
            </w:r>
          </w:p>
        </w:tc>
      </w:tr>
      <w:tr w14:paraId="1F3B2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2" w:hRule="atLeast"/>
        </w:trPr>
        <w:tc>
          <w:tcPr>
            <w:tcW w:w="2987" w:type="dxa"/>
            <w:vAlign w:val="center"/>
          </w:tcPr>
          <w:p w14:paraId="0630FC5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563406AF">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08E60C8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学校党支部审定意见</w:t>
            </w:r>
          </w:p>
        </w:tc>
        <w:tc>
          <w:tcPr>
            <w:tcW w:w="6031" w:type="dxa"/>
            <w:vAlign w:val="center"/>
          </w:tcPr>
          <w:p w14:paraId="306B86E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75214B0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34E36F32">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党支部书记签字：</w:t>
            </w:r>
          </w:p>
          <w:p w14:paraId="62A406F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学校党支部盖章：</w:t>
            </w:r>
          </w:p>
          <w:p w14:paraId="6602772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年     月     日</w:t>
            </w:r>
          </w:p>
        </w:tc>
      </w:tr>
      <w:tr w14:paraId="3FA89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2987" w:type="dxa"/>
            <w:vAlign w:val="center"/>
          </w:tcPr>
          <w:p w14:paraId="0BD5A9B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55166A7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备</w:t>
            </w:r>
            <w:r>
              <w:rPr>
                <w:rFonts w:hint="eastAsia" w:ascii="宋体" w:hAnsi="宋体" w:eastAsia="宋体" w:cs="宋体"/>
                <w:snapToGrid w:val="0"/>
                <w:color w:val="000000"/>
                <w:kern w:val="0"/>
                <w:sz w:val="24"/>
                <w:szCs w:val="24"/>
                <w:lang w:val="en-US" w:eastAsia="zh-CN" w:bidi="ar-SA"/>
              </w:rPr>
              <w:t xml:space="preserve">  </w:t>
            </w:r>
            <w:r>
              <w:rPr>
                <w:rFonts w:hint="default" w:ascii="宋体" w:hAnsi="宋体" w:eastAsia="宋体" w:cs="宋体"/>
                <w:snapToGrid w:val="0"/>
                <w:color w:val="000000"/>
                <w:kern w:val="0"/>
                <w:sz w:val="24"/>
                <w:szCs w:val="24"/>
                <w:lang w:val="en-US" w:eastAsia="zh-CN" w:bidi="ar-SA"/>
              </w:rPr>
              <w:t>注</w:t>
            </w:r>
          </w:p>
        </w:tc>
        <w:tc>
          <w:tcPr>
            <w:tcW w:w="6031" w:type="dxa"/>
            <w:vAlign w:val="center"/>
          </w:tcPr>
          <w:p w14:paraId="5F820BA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tc>
      </w:tr>
    </w:tbl>
    <w:p w14:paraId="16784A03">
      <w:pPr>
        <w:sectPr>
          <w:headerReference r:id="rId21" w:type="default"/>
          <w:footerReference r:id="rId22" w:type="default"/>
          <w:pgSz w:w="11906" w:h="16839"/>
          <w:pgMar w:top="1417" w:right="1472" w:bottom="946" w:left="1471" w:header="828" w:footer="780" w:gutter="0"/>
          <w:pgBorders>
            <w:top w:val="none" w:sz="0" w:space="0"/>
            <w:left w:val="none" w:sz="0" w:space="0"/>
            <w:bottom w:val="none" w:sz="0" w:space="0"/>
            <w:right w:val="none" w:sz="0" w:space="0"/>
          </w:pgBorders>
          <w:pgNumType w:fmt="decimal"/>
          <w:cols w:space="720" w:num="1"/>
        </w:sectPr>
      </w:pPr>
      <w:bookmarkStart w:id="19" w:name="bookmark20"/>
      <w:bookmarkEnd w:id="19"/>
    </w:p>
    <w:p w14:paraId="6DAB61C4">
      <w:pPr>
        <w:bidi w:val="0"/>
        <w:jc w:val="both"/>
      </w:pPr>
    </w:p>
    <w:sectPr>
      <w:headerReference r:id="rId23" w:type="default"/>
      <w:footerReference r:id="rId24" w:type="default"/>
      <w:pgSz w:w="11906" w:h="16839"/>
      <w:pgMar w:top="1417" w:right="1441" w:bottom="946" w:left="1440" w:header="828" w:footer="78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n-c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81B6">
    <w:pPr>
      <w:spacing w:line="169" w:lineRule="auto"/>
      <w:ind w:left="4346"/>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95955">
    <w:pPr>
      <w:spacing w:line="169" w:lineRule="auto"/>
      <w:ind w:left="4393"/>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AF984">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142AF984">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02C81">
    <w:pPr>
      <w:spacing w:line="169" w:lineRule="auto"/>
      <w:ind w:left="4429"/>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08839">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2B908839">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3B1B4">
    <w:pPr>
      <w:spacing w:line="169" w:lineRule="auto"/>
      <w:ind w:left="4348"/>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4A4CA">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4654A4CA">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68B30">
    <w:pPr>
      <w:spacing w:line="168" w:lineRule="auto"/>
      <w:ind w:left="4404"/>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9B1DB">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699B1DB">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4F55">
    <w:pPr>
      <w:spacing w:line="168" w:lineRule="auto"/>
      <w:ind w:left="4277"/>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B4C75">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505B4C75">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36FCC">
    <w:pPr>
      <w:spacing w:line="169" w:lineRule="auto"/>
      <w:ind w:left="7086"/>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53184">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68653184">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07EA9">
    <w:pPr>
      <w:spacing w:line="169" w:lineRule="auto"/>
      <w:ind w:left="7086"/>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70657">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3EF70657">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4A290">
    <w:pPr>
      <w:spacing w:line="169" w:lineRule="auto"/>
      <w:ind w:left="7086"/>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9460F">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48C9460F">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6D206">
    <w:pPr>
      <w:spacing w:line="169" w:lineRule="auto"/>
      <w:ind w:left="7086"/>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FB5AE">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6E5FB5AE">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18BE">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2EA67">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0A52EA67">
                    <w:pPr>
                      <w:pStyle w:val="3"/>
                    </w:pPr>
                    <w:r>
                      <w:fldChar w:fldCharType="begin"/>
                    </w:r>
                    <w:r>
                      <w:instrText xml:space="preserve"> PAGE  \* MERGEFORMAT </w:instrText>
                    </w:r>
                    <w:r>
                      <w:fldChar w:fldCharType="separate"/>
                    </w:r>
                    <w:r>
                      <w:t>30</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65C3A">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20465C3A">
                    <w:pPr>
                      <w:pStyle w:val="3"/>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7E2F0">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D47E2F0">
                    <w:pPr>
                      <w:pStyle w:val="3"/>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3CB51">
    <w:pPr>
      <w:pStyle w:val="2"/>
      <w:spacing w:line="14" w:lineRule="auto"/>
      <w:rPr>
        <w:sz w:val="2"/>
      </w:rPr>
    </w:pPr>
    <w:r>
      <w:pict>
        <v:shape id="WordPictureWatermark2" o:spid="_x0000_s2049" o:spt="75" type="#_x0000_t75" style="position:absolute;left:0pt;margin-left:0.7pt;margin-top:0pt;height:842pt;width:594.8pt;mso-position-horizontal-relative:page;mso-position-vertical-relative:page;z-index:-251657216;mso-width-relative:page;mso-height-relative:page;" filled="f" stroked="f" coordsize="21600,21600" o:allowincell="f">
          <v:path/>
          <v:fill on="f" focussize="0,0"/>
          <v:stroke on="f"/>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047A">
    <w:pPr>
      <w:spacing w:line="465" w:lineRule="exact"/>
      <w:ind w:firstLine="1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0CFF5">
    <w:pPr>
      <w:spacing w:line="465" w:lineRule="exact"/>
      <w:ind w:firstLine="1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F5E24">
    <w:pPr>
      <w:spacing w:line="465" w:lineRule="exact"/>
      <w:ind w:firstLine="2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25C14">
    <w:pPr>
      <w:spacing w:line="465" w:lineRule="exact"/>
      <w:ind w:firstLine="4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56201">
    <w:pPr>
      <w:spacing w:line="554" w:lineRule="exact"/>
      <w:ind w:firstLine="23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ACF67">
    <w:pPr>
      <w:pStyle w:val="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8505E">
    <w:pPr>
      <w:pStyle w:val="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53DA9">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E25558E"/>
    <w:rsid w:val="30773BD4"/>
    <w:rsid w:val="456C4C74"/>
    <w:rsid w:val="4B7208F5"/>
    <w:rsid w:val="72920D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rPr>
      <w:rFonts w:ascii="Times New Roman" w:hAnsi="Times New Roman" w:eastAsia="宋体" w:cs="Times New Roman"/>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val="0"/>
      <w:kinsoku/>
      <w:autoSpaceDE/>
      <w:autoSpaceDN/>
      <w:adjustRightInd/>
      <w:snapToGrid/>
      <w:spacing w:before="0" w:beforeAutospacing="1" w:after="0" w:afterAutospacing="1" w:line="240" w:lineRule="auto"/>
      <w:ind w:left="0" w:right="0"/>
      <w:jc w:val="left"/>
      <w:textAlignment w:val="auto"/>
    </w:pPr>
    <w:rPr>
      <w:rFonts w:asciiTheme="minorHAnsi" w:hAnsiTheme="minorHAnsi" w:eastAsiaTheme="minorEastAsia" w:cstheme="minorBidi"/>
      <w:snapToGrid/>
      <w:kern w:val="0"/>
      <w:sz w:val="24"/>
      <w:szCs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paragraph" w:customStyle="1" w:styleId="10">
    <w:name w:val="标题 #2"/>
    <w:basedOn w:val="1"/>
    <w:qFormat/>
    <w:uiPriority w:val="0"/>
    <w:pPr>
      <w:widowControl w:val="0"/>
      <w:shd w:val="clear" w:color="auto" w:fill="auto"/>
      <w:spacing w:after="190"/>
      <w:ind w:firstLine="420"/>
      <w:outlineLvl w:val="1"/>
    </w:pPr>
    <w:rPr>
      <w:rFonts w:ascii="宋体" w:hAnsi="宋体" w:eastAsia="宋体" w:cs="宋体"/>
      <w:sz w:val="32"/>
      <w:szCs w:val="32"/>
      <w:u w:val="none"/>
      <w:shd w:val="clear" w:color="auto" w:fill="auto"/>
    </w:rPr>
  </w:style>
  <w:style w:type="paragraph" w:customStyle="1" w:styleId="11">
    <w:name w:val="正文文本1"/>
    <w:basedOn w:val="1"/>
    <w:qFormat/>
    <w:uiPriority w:val="0"/>
    <w:pPr>
      <w:widowControl w:val="0"/>
      <w:shd w:val="clear" w:color="auto" w:fill="auto"/>
      <w:spacing w:line="439" w:lineRule="auto"/>
      <w:ind w:firstLine="400"/>
    </w:pPr>
    <w:rPr>
      <w:rFonts w:ascii="宋体" w:hAnsi="宋体" w:eastAsia="宋体" w:cs="宋体"/>
      <w:sz w:val="26"/>
      <w:szCs w:val="26"/>
      <w:u w:val="none"/>
      <w:shd w:val="clear" w:color="auto" w:fill="auto"/>
    </w:rPr>
  </w:style>
  <w:style w:type="paragraph" w:customStyle="1" w:styleId="12">
    <w:name w:val="其他"/>
    <w:basedOn w:val="1"/>
    <w:qFormat/>
    <w:uiPriority w:val="0"/>
    <w:pPr>
      <w:widowControl w:val="0"/>
      <w:shd w:val="clear" w:color="auto" w:fill="auto"/>
    </w:pPr>
    <w:rPr>
      <w:rFonts w:ascii="宋体" w:hAnsi="宋体" w:eastAsia="宋体" w:cs="宋体"/>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3.png"/><Relationship Id="rId26" Type="http://schemas.openxmlformats.org/officeDocument/2006/relationships/image" Target="media/image2.png"/><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8594</Words>
  <Characters>8674</Characters>
  <TotalTime>16</TotalTime>
  <ScaleCrop>false</ScaleCrop>
  <LinksUpToDate>false</LinksUpToDate>
  <CharactersWithSpaces>8918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2026-03-23T15:50:00Z</dcterms:created>
  <dc:creator>咕咕</dc:creator>
  <cp:lastModifiedBy>WPS_1602400489</cp:lastModifiedBy>
  <dcterms:modified xsi:type="dcterms:W3CDTF">2026-03-30T09:52:43Z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2026-03-29T15:02:54Z</vt:filetime>
  </property>
  <property fmtid="{D5CDD505-2E9C-101B-9397-08002B2CF9AE}" pid="4" name="KSOTemplateDocerSaveRecord">
    <vt:lpwstr>eyJoZGlkIjoiM2YyZjJjZDgxYjI1MmM2ZDQ5ODZkNDVkMjAxNWE1YjMiLCJ1c2VySWQiOiIzMzExMjI4NzkifQ==</vt:lpwstr>
  </property>
  <property fmtid="{D5CDD505-2E9C-101B-9397-08002B2CF9AE}" pid="5" name="KSOProductBuildVer">
    <vt:lpwstr>2052-12.1.0.25225</vt:lpwstr>
  </property>
  <property fmtid="{D5CDD505-2E9C-101B-9397-08002B2CF9AE}" pid="6" name="ICV">
    <vt:lpwstr>DD3B9A47E36C41EB92B1FAA400C04760_13</vt:lpwstr>
  </property>
</Properties>
</file>